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54B4" w:rsidRPr="00133C80" w:rsidRDefault="00EF7519" w:rsidP="00133C80">
      <w:pPr>
        <w:spacing w:after="0" w:line="240" w:lineRule="auto"/>
        <w:jc w:val="center"/>
        <w:rPr>
          <w:rFonts w:ascii="Times New Roman" w:hAnsi="Times New Roman" w:cs="Times New Roman"/>
          <w:b/>
          <w:sz w:val="24"/>
          <w:szCs w:val="24"/>
        </w:rPr>
      </w:pPr>
      <w:r w:rsidRPr="00133C80">
        <w:rPr>
          <w:rFonts w:ascii="Times New Roman" w:hAnsi="Times New Roman" w:cs="Times New Roman"/>
          <w:b/>
          <w:sz w:val="24"/>
          <w:szCs w:val="24"/>
        </w:rPr>
        <w:t>PENGELOLAAN KEUANGAN SEKOLAH DINAS PENDIDIKAN SUMBAR</w:t>
      </w:r>
    </w:p>
    <w:p w:rsidR="00EF7519" w:rsidRPr="00846325" w:rsidRDefault="00EF7519" w:rsidP="00133C80">
      <w:pPr>
        <w:spacing w:after="0" w:line="240" w:lineRule="auto"/>
        <w:jc w:val="center"/>
        <w:rPr>
          <w:rFonts w:ascii="Times New Roman" w:hAnsi="Times New Roman" w:cs="Times New Roman"/>
          <w:i/>
          <w:sz w:val="24"/>
          <w:szCs w:val="24"/>
        </w:rPr>
      </w:pPr>
      <w:r w:rsidRPr="00133C80">
        <w:rPr>
          <w:rFonts w:ascii="Times New Roman" w:hAnsi="Times New Roman" w:cs="Times New Roman"/>
          <w:b/>
          <w:i/>
          <w:sz w:val="24"/>
          <w:szCs w:val="24"/>
        </w:rPr>
        <w:t>PERSIAPAN AKHIR TAHUN ANGGARAN 2019</w:t>
      </w:r>
    </w:p>
    <w:p w:rsidR="00EF7519" w:rsidRPr="00846325" w:rsidRDefault="00EF7519" w:rsidP="00EF7519">
      <w:pPr>
        <w:spacing w:after="0" w:line="360" w:lineRule="auto"/>
        <w:jc w:val="center"/>
        <w:rPr>
          <w:rFonts w:ascii="Times New Roman" w:hAnsi="Times New Roman" w:cs="Times New Roman"/>
          <w:sz w:val="24"/>
          <w:szCs w:val="24"/>
        </w:rPr>
      </w:pPr>
    </w:p>
    <w:p w:rsidR="00EF7519" w:rsidRPr="00133C80" w:rsidRDefault="00595391" w:rsidP="00EF7519">
      <w:pPr>
        <w:pStyle w:val="ListParagraph"/>
        <w:numPr>
          <w:ilvl w:val="0"/>
          <w:numId w:val="1"/>
        </w:numPr>
        <w:spacing w:after="0" w:line="360" w:lineRule="auto"/>
        <w:jc w:val="both"/>
        <w:rPr>
          <w:rFonts w:ascii="Times New Roman" w:hAnsi="Times New Roman" w:cs="Times New Roman"/>
          <w:b/>
          <w:sz w:val="24"/>
          <w:szCs w:val="24"/>
        </w:rPr>
      </w:pPr>
      <w:r w:rsidRPr="00133C80">
        <w:rPr>
          <w:rFonts w:ascii="Times New Roman" w:hAnsi="Times New Roman" w:cs="Times New Roman"/>
          <w:b/>
          <w:sz w:val="24"/>
          <w:szCs w:val="24"/>
        </w:rPr>
        <w:t>Ketentuan Terkait Pengelolaan Keuangan</w:t>
      </w:r>
    </w:p>
    <w:p w:rsidR="00EF7519" w:rsidRPr="00846325" w:rsidRDefault="00EF7519" w:rsidP="00EF7519">
      <w:pPr>
        <w:pStyle w:val="ListParagraph"/>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Beberapa ketentuan yang harus dijadikan acuan dalam pelaksanaan pengelolaan keuangan sekolah:</w:t>
      </w:r>
    </w:p>
    <w:p w:rsidR="00EF7519" w:rsidRPr="00846325" w:rsidRDefault="00EF7519" w:rsidP="00EF7519">
      <w:pPr>
        <w:pStyle w:val="ListParagraph"/>
        <w:numPr>
          <w:ilvl w:val="0"/>
          <w:numId w:val="2"/>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Aturan Terkait</w:t>
      </w:r>
    </w:p>
    <w:p w:rsidR="00EF7519" w:rsidRPr="00112900" w:rsidRDefault="00133C80" w:rsidP="00EF7519">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sz w:val="24"/>
          <w:szCs w:val="24"/>
        </w:rPr>
        <w:t>Permendagri Nomor</w:t>
      </w:r>
      <w:r w:rsidR="00595391" w:rsidRPr="00F25E2D">
        <w:rPr>
          <w:rFonts w:ascii="Times New Roman" w:hAnsi="Times New Roman"/>
          <w:bCs/>
          <w:sz w:val="24"/>
          <w:szCs w:val="24"/>
        </w:rPr>
        <w:t xml:space="preserve">13 tahun 2006 </w:t>
      </w:r>
      <w:r w:rsidR="00595391" w:rsidRPr="00F25E2D">
        <w:rPr>
          <w:rFonts w:ascii="Times New Roman" w:hAnsi="Times New Roman"/>
          <w:sz w:val="24"/>
          <w:szCs w:val="24"/>
        </w:rPr>
        <w:t>tentang Pedoman Pengelolaan keuangan Daerah</w:t>
      </w:r>
    </w:p>
    <w:p w:rsidR="00112900" w:rsidRPr="00112900" w:rsidRDefault="00112900" w:rsidP="00EF7519">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sz w:val="24"/>
          <w:szCs w:val="24"/>
        </w:rPr>
        <w:t>Permendikbud Nomor 3 Tahun 2019 tentang Petunjuk Teknis Bantuan Operasional Sekolah (BOS) Reguler</w:t>
      </w:r>
    </w:p>
    <w:p w:rsidR="00112900" w:rsidRDefault="00112900" w:rsidP="00EF7519">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sz w:val="24"/>
          <w:szCs w:val="24"/>
        </w:rPr>
        <w:t xml:space="preserve">Surat Edaran Menteri Dalam Negeri Nomor 903/1043/SJ tahun 2017 tentang </w:t>
      </w:r>
      <w:r w:rsidRPr="00FA0A39">
        <w:rPr>
          <w:rFonts w:ascii="Times New Roman" w:hAnsi="Times New Roman" w:cs="Times New Roman"/>
          <w:sz w:val="24"/>
          <w:szCs w:val="24"/>
        </w:rPr>
        <w:t xml:space="preserve">Petunjuk Teknis Pengelolaan Dana Bantuan Operasional Sekolah Satuan Pendidikan Menengah Negeri Dan Satuan Pendidikan Khusus Negeri </w:t>
      </w:r>
      <w:r>
        <w:rPr>
          <w:rFonts w:ascii="Times New Roman" w:hAnsi="Times New Roman" w:cs="Times New Roman"/>
          <w:sz w:val="24"/>
          <w:szCs w:val="24"/>
        </w:rPr>
        <w:t>y</w:t>
      </w:r>
      <w:r w:rsidRPr="00FA0A39">
        <w:rPr>
          <w:rFonts w:ascii="Times New Roman" w:hAnsi="Times New Roman" w:cs="Times New Roman"/>
          <w:sz w:val="24"/>
          <w:szCs w:val="24"/>
        </w:rPr>
        <w:t>ang Diselenggarakan Pemerintah Provinsi Pada Anggaran Pendapatan Dan Belanja Daerah</w:t>
      </w:r>
    </w:p>
    <w:p w:rsidR="00112900" w:rsidRPr="00846325" w:rsidRDefault="00112900" w:rsidP="00EF7519">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sz w:val="24"/>
          <w:szCs w:val="24"/>
        </w:rPr>
        <w:t xml:space="preserve">Surat Edaran Menteri Dalam Negeri Nomor 971-7790 tahun 2018 tentang </w:t>
      </w:r>
      <w:r w:rsidRPr="00FA0A39">
        <w:rPr>
          <w:rFonts w:ascii="Times New Roman" w:hAnsi="Times New Roman" w:cs="Times New Roman"/>
          <w:sz w:val="24"/>
          <w:szCs w:val="24"/>
        </w:rPr>
        <w:t xml:space="preserve">Petunjuk </w:t>
      </w:r>
      <w:r>
        <w:rPr>
          <w:rFonts w:ascii="Times New Roman" w:hAnsi="Times New Roman" w:cs="Times New Roman"/>
          <w:sz w:val="24"/>
          <w:szCs w:val="24"/>
        </w:rPr>
        <w:t>Tekni</w:t>
      </w:r>
      <w:r w:rsidRPr="00FA0A39">
        <w:rPr>
          <w:rFonts w:ascii="Times New Roman" w:hAnsi="Times New Roman" w:cs="Times New Roman"/>
          <w:sz w:val="24"/>
          <w:szCs w:val="24"/>
        </w:rPr>
        <w:t>s Penganggaraan, Pelaksanaan Dan Penatausahaanserta Pertanggungjawaban Sisa D</w:t>
      </w:r>
      <w:r>
        <w:rPr>
          <w:rFonts w:ascii="Times New Roman" w:hAnsi="Times New Roman" w:cs="Times New Roman"/>
          <w:sz w:val="24"/>
          <w:szCs w:val="24"/>
        </w:rPr>
        <w:t xml:space="preserve">ana Bantuan Operasional Sekolah </w:t>
      </w:r>
      <w:r w:rsidRPr="00FA0A39">
        <w:rPr>
          <w:rFonts w:ascii="Times New Roman" w:hAnsi="Times New Roman" w:cs="Times New Roman"/>
          <w:sz w:val="24"/>
          <w:szCs w:val="24"/>
        </w:rPr>
        <w:t>pada Rekening Bendahara Dana Ban</w:t>
      </w:r>
      <w:r>
        <w:rPr>
          <w:rFonts w:ascii="Times New Roman" w:hAnsi="Times New Roman" w:cs="Times New Roman"/>
          <w:sz w:val="24"/>
          <w:szCs w:val="24"/>
        </w:rPr>
        <w:t>tuan Operasional Sekolah Satuan P</w:t>
      </w:r>
      <w:r w:rsidRPr="00FA0A39">
        <w:rPr>
          <w:rFonts w:ascii="Times New Roman" w:hAnsi="Times New Roman" w:cs="Times New Roman"/>
          <w:sz w:val="24"/>
          <w:szCs w:val="24"/>
        </w:rPr>
        <w:t>endidikan Menengah Negeri DanS</w:t>
      </w:r>
      <w:r>
        <w:rPr>
          <w:rFonts w:ascii="Times New Roman" w:hAnsi="Times New Roman" w:cs="Times New Roman"/>
          <w:sz w:val="24"/>
          <w:szCs w:val="24"/>
        </w:rPr>
        <w:t>atuan Pendidikan Khusus Negeri y</w:t>
      </w:r>
      <w:r w:rsidRPr="00FA0A39">
        <w:rPr>
          <w:rFonts w:ascii="Times New Roman" w:hAnsi="Times New Roman" w:cs="Times New Roman"/>
          <w:sz w:val="24"/>
          <w:szCs w:val="24"/>
        </w:rPr>
        <w:t xml:space="preserve">ang Diselenggarakan </w:t>
      </w:r>
      <w:r>
        <w:rPr>
          <w:rFonts w:ascii="Times New Roman" w:hAnsi="Times New Roman" w:cs="Times New Roman"/>
          <w:sz w:val="24"/>
          <w:szCs w:val="24"/>
        </w:rPr>
        <w:t>Oleh Pemerintah Provinsi</w:t>
      </w:r>
      <w:r w:rsidRPr="00FA0A39">
        <w:rPr>
          <w:rFonts w:ascii="Times New Roman" w:hAnsi="Times New Roman" w:cs="Times New Roman"/>
          <w:sz w:val="24"/>
          <w:szCs w:val="24"/>
        </w:rPr>
        <w:t>pada Anggaran Pendapatan Dan Belanja Daerah</w:t>
      </w:r>
    </w:p>
    <w:p w:rsidR="00EF7519" w:rsidRPr="00595391" w:rsidRDefault="00595391" w:rsidP="00EF7519">
      <w:pPr>
        <w:pStyle w:val="ListParagraph"/>
        <w:numPr>
          <w:ilvl w:val="0"/>
          <w:numId w:val="3"/>
        </w:numPr>
        <w:spacing w:after="0" w:line="360" w:lineRule="auto"/>
        <w:jc w:val="both"/>
        <w:rPr>
          <w:rFonts w:ascii="Times New Roman" w:hAnsi="Times New Roman" w:cs="Times New Roman"/>
          <w:sz w:val="24"/>
          <w:szCs w:val="24"/>
        </w:rPr>
      </w:pPr>
      <w:r w:rsidRPr="00595391">
        <w:rPr>
          <w:rFonts w:ascii="Times New Roman" w:hAnsi="Times New Roman" w:cs="Times New Roman"/>
          <w:sz w:val="24"/>
          <w:szCs w:val="24"/>
        </w:rPr>
        <w:t>Instruksi Gubernur Sumatera Barat Nomor 3 tahun 2017 tentang Pelaksanaan Transaksi Non Tunai (Transaksi Non Cash)</w:t>
      </w:r>
    </w:p>
    <w:p w:rsidR="00EF7519" w:rsidRPr="00595391" w:rsidRDefault="00595391" w:rsidP="00EF7519">
      <w:pPr>
        <w:pStyle w:val="ListParagraph"/>
        <w:numPr>
          <w:ilvl w:val="0"/>
          <w:numId w:val="3"/>
        </w:numPr>
        <w:spacing w:after="0" w:line="360" w:lineRule="auto"/>
        <w:jc w:val="both"/>
        <w:rPr>
          <w:rFonts w:ascii="Times New Roman" w:hAnsi="Times New Roman" w:cs="Times New Roman"/>
          <w:sz w:val="24"/>
          <w:szCs w:val="24"/>
        </w:rPr>
      </w:pPr>
      <w:r w:rsidRPr="00595391">
        <w:rPr>
          <w:rFonts w:ascii="Times New Roman" w:hAnsi="Times New Roman" w:cs="Times New Roman"/>
          <w:sz w:val="24"/>
          <w:szCs w:val="24"/>
        </w:rPr>
        <w:t>Surat Edaran Kepala Dinas Pendidikan Sumbar Nomor 900/1846/Keu-2019 Tentang Pelaksanaan Transaksi Non Tunai Sekolah Di Lingkungan Dinas Pendidikan Provinsi Sumatera Barat</w:t>
      </w:r>
    </w:p>
    <w:p w:rsidR="00EF7519" w:rsidRDefault="00173826" w:rsidP="00B35F37">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Surat Edaran</w:t>
      </w:r>
      <w:r w:rsidR="00B35F37">
        <w:rPr>
          <w:rFonts w:ascii="Times New Roman" w:hAnsi="Times New Roman" w:cs="Times New Roman"/>
          <w:sz w:val="24"/>
          <w:szCs w:val="24"/>
        </w:rPr>
        <w:t xml:space="preserve"> </w:t>
      </w:r>
      <w:r w:rsidRPr="00595391">
        <w:rPr>
          <w:rFonts w:ascii="Times New Roman" w:hAnsi="Times New Roman" w:cs="Times New Roman"/>
          <w:sz w:val="24"/>
          <w:szCs w:val="24"/>
        </w:rPr>
        <w:t>Kepala Dinas</w:t>
      </w:r>
      <w:r>
        <w:rPr>
          <w:rFonts w:ascii="Times New Roman" w:hAnsi="Times New Roman" w:cs="Times New Roman"/>
          <w:sz w:val="24"/>
          <w:szCs w:val="24"/>
        </w:rPr>
        <w:t xml:space="preserve"> Pendidikan Sumbar Nomor 900/964/Keu-2018 tentang Penyampaian SPJ BOP Sekolah</w:t>
      </w:r>
    </w:p>
    <w:p w:rsidR="00B35F37" w:rsidRDefault="00B35F37" w:rsidP="00B35F37">
      <w:pPr>
        <w:pStyle w:val="ListParagraph"/>
        <w:spacing w:after="0" w:line="360" w:lineRule="auto"/>
        <w:ind w:left="1440"/>
        <w:jc w:val="both"/>
        <w:rPr>
          <w:rFonts w:ascii="Times New Roman" w:hAnsi="Times New Roman" w:cs="Times New Roman"/>
          <w:sz w:val="24"/>
          <w:szCs w:val="24"/>
        </w:rPr>
      </w:pPr>
    </w:p>
    <w:p w:rsidR="007F1AF9" w:rsidRDefault="007F1AF9" w:rsidP="00B35F37">
      <w:pPr>
        <w:pStyle w:val="ListParagraph"/>
        <w:spacing w:after="0" w:line="360" w:lineRule="auto"/>
        <w:ind w:left="1440"/>
        <w:jc w:val="both"/>
        <w:rPr>
          <w:rFonts w:ascii="Times New Roman" w:hAnsi="Times New Roman" w:cs="Times New Roman"/>
          <w:sz w:val="24"/>
          <w:szCs w:val="24"/>
        </w:rPr>
      </w:pPr>
    </w:p>
    <w:p w:rsidR="007F1AF9" w:rsidRDefault="007F1AF9" w:rsidP="00B35F37">
      <w:pPr>
        <w:pStyle w:val="ListParagraph"/>
        <w:spacing w:after="0" w:line="360" w:lineRule="auto"/>
        <w:ind w:left="1440"/>
        <w:jc w:val="both"/>
        <w:rPr>
          <w:rFonts w:ascii="Times New Roman" w:hAnsi="Times New Roman" w:cs="Times New Roman"/>
          <w:sz w:val="24"/>
          <w:szCs w:val="24"/>
        </w:rPr>
      </w:pPr>
    </w:p>
    <w:p w:rsidR="007F1AF9" w:rsidRDefault="007F1AF9" w:rsidP="00B35F37">
      <w:pPr>
        <w:pStyle w:val="ListParagraph"/>
        <w:spacing w:after="0" w:line="360" w:lineRule="auto"/>
        <w:ind w:left="1440"/>
        <w:jc w:val="both"/>
        <w:rPr>
          <w:rFonts w:ascii="Times New Roman" w:hAnsi="Times New Roman" w:cs="Times New Roman"/>
          <w:sz w:val="24"/>
          <w:szCs w:val="24"/>
        </w:rPr>
      </w:pPr>
    </w:p>
    <w:p w:rsidR="00B07883" w:rsidRPr="00B07883" w:rsidRDefault="00B07883" w:rsidP="00B07883">
      <w:pPr>
        <w:spacing w:after="0" w:line="360" w:lineRule="auto"/>
        <w:jc w:val="both"/>
        <w:rPr>
          <w:rFonts w:ascii="Times New Roman" w:hAnsi="Times New Roman" w:cs="Times New Roman"/>
          <w:sz w:val="24"/>
          <w:szCs w:val="24"/>
        </w:rPr>
      </w:pPr>
    </w:p>
    <w:p w:rsidR="00975809" w:rsidRPr="00846325" w:rsidRDefault="00975809" w:rsidP="00EF7519">
      <w:pPr>
        <w:pStyle w:val="ListParagraph"/>
        <w:numPr>
          <w:ilvl w:val="0"/>
          <w:numId w:val="2"/>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lastRenderedPageBreak/>
        <w:t>Pengelolaan Belanja Tidak Langsung (BTL)</w:t>
      </w:r>
    </w:p>
    <w:p w:rsidR="00975809" w:rsidRDefault="00975809" w:rsidP="00975809">
      <w:pPr>
        <w:pStyle w:val="ListParagraph"/>
        <w:numPr>
          <w:ilvl w:val="0"/>
          <w:numId w:val="3"/>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Gaji Pokok PNS</w:t>
      </w:r>
    </w:p>
    <w:p w:rsidR="00B35F37" w:rsidRPr="00846325" w:rsidRDefault="00B35F37" w:rsidP="00B35F37">
      <w:pPr>
        <w:pStyle w:val="ListParagraph"/>
        <w:spacing w:after="0" w:line="360" w:lineRule="auto"/>
        <w:ind w:left="1440"/>
        <w:jc w:val="both"/>
        <w:rPr>
          <w:rFonts w:ascii="Times New Roman" w:hAnsi="Times New Roman" w:cs="Times New Roman"/>
          <w:sz w:val="24"/>
          <w:szCs w:val="24"/>
        </w:rPr>
      </w:pPr>
      <w:r>
        <w:rPr>
          <w:rFonts w:ascii="Times New Roman" w:hAnsi="Times New Roman" w:cs="Times New Roman"/>
          <w:sz w:val="24"/>
          <w:szCs w:val="24"/>
        </w:rPr>
        <w:t>Terkait Gaji Pokok, disiplin dalam melaporkan kenaikan pangkat, KGB dsb ke Subag Keuangan agar data di SIM Gaji selalu update. Memantau informasi di WA grup.</w:t>
      </w:r>
    </w:p>
    <w:p w:rsidR="00975809" w:rsidRDefault="00975809" w:rsidP="00975809">
      <w:pPr>
        <w:pStyle w:val="ListParagraph"/>
        <w:numPr>
          <w:ilvl w:val="0"/>
          <w:numId w:val="3"/>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Tambahan Penghasilan (Tamsil)</w:t>
      </w:r>
    </w:p>
    <w:p w:rsidR="00B35F37" w:rsidRPr="00846325" w:rsidRDefault="00B35F37" w:rsidP="00B35F37">
      <w:pPr>
        <w:pStyle w:val="ListParagraph"/>
        <w:spacing w:after="0" w:line="360" w:lineRule="auto"/>
        <w:ind w:left="1440"/>
        <w:jc w:val="both"/>
        <w:rPr>
          <w:rFonts w:ascii="Times New Roman" w:hAnsi="Times New Roman" w:cs="Times New Roman"/>
          <w:sz w:val="24"/>
          <w:szCs w:val="24"/>
        </w:rPr>
      </w:pPr>
      <w:r>
        <w:rPr>
          <w:rFonts w:ascii="Times New Roman" w:hAnsi="Times New Roman" w:cs="Times New Roman"/>
          <w:sz w:val="24"/>
          <w:szCs w:val="24"/>
        </w:rPr>
        <w:t>Alur penentuan besaran dan siapa yang berhak menerima tamsil. Penekanan dibagian mana Kepsek harus hati hati dalam penyampaian data ke Dinas.</w:t>
      </w:r>
    </w:p>
    <w:p w:rsidR="00975809" w:rsidRDefault="00975809" w:rsidP="00975809">
      <w:pPr>
        <w:pStyle w:val="ListParagraph"/>
        <w:numPr>
          <w:ilvl w:val="0"/>
          <w:numId w:val="3"/>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Tunjangan Profesi Guru (TPG)</w:t>
      </w:r>
    </w:p>
    <w:p w:rsidR="00E72654" w:rsidRPr="00846325" w:rsidRDefault="00E72654" w:rsidP="00E72654">
      <w:pPr>
        <w:pStyle w:val="ListParagraph"/>
        <w:spacing w:after="0" w:line="360" w:lineRule="auto"/>
        <w:ind w:left="1440"/>
        <w:jc w:val="both"/>
        <w:rPr>
          <w:rFonts w:ascii="Times New Roman" w:hAnsi="Times New Roman" w:cs="Times New Roman"/>
          <w:sz w:val="24"/>
          <w:szCs w:val="24"/>
        </w:rPr>
      </w:pPr>
      <w:r>
        <w:rPr>
          <w:rFonts w:ascii="Times New Roman" w:hAnsi="Times New Roman" w:cs="Times New Roman"/>
          <w:sz w:val="24"/>
          <w:szCs w:val="24"/>
        </w:rPr>
        <w:t>Penekanan apabila ada guru yang menerima TPG tapi seharusnya tidak berhak, maka WAJIB dikembalikan ke kas daerah, dan sebelumnya harus berkoordinasi dulu dengan pihak terkait di dinas. Setiap setoran ke kas daerah, HARUS dilaporkan ke Subag Keuangan, apapun bentuk setorannya, apakah gaji pokok, tamsil, TPG, tunda, belanja langsung. Pelaporan bisa langsung ke PJ gaji masing2 atau langsung ke BP, bisa melalui WA terlebih dahulu sebelum menyusulkan bukti setor (STS) ke Subag Keuangan.</w:t>
      </w:r>
    </w:p>
    <w:p w:rsidR="00975809" w:rsidRDefault="00975809" w:rsidP="00975809">
      <w:pPr>
        <w:pStyle w:val="ListParagraph"/>
        <w:numPr>
          <w:ilvl w:val="0"/>
          <w:numId w:val="3"/>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Tunjangan Khusus Guru (TKG)</w:t>
      </w:r>
    </w:p>
    <w:p w:rsidR="00E72654" w:rsidRDefault="00E72654" w:rsidP="00E72654">
      <w:pPr>
        <w:pStyle w:val="ListParagraph"/>
        <w:spacing w:after="0" w:line="360" w:lineRule="auto"/>
        <w:ind w:left="1440"/>
        <w:jc w:val="both"/>
        <w:rPr>
          <w:rFonts w:ascii="Times New Roman" w:hAnsi="Times New Roman" w:cs="Times New Roman"/>
          <w:sz w:val="24"/>
          <w:szCs w:val="24"/>
        </w:rPr>
      </w:pPr>
      <w:r>
        <w:rPr>
          <w:rFonts w:ascii="Times New Roman" w:hAnsi="Times New Roman" w:cs="Times New Roman"/>
          <w:sz w:val="24"/>
          <w:szCs w:val="24"/>
        </w:rPr>
        <w:t>Alur penetapan TKG dan waktu penyaluran ke sekolah.</w:t>
      </w:r>
    </w:p>
    <w:p w:rsidR="00E72654" w:rsidRDefault="00E72654" w:rsidP="00975809">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Tunjangan Daerah (Tunda)</w:t>
      </w:r>
    </w:p>
    <w:p w:rsidR="00E72654" w:rsidRDefault="00E72654" w:rsidP="00E72654">
      <w:pPr>
        <w:pStyle w:val="ListParagraph"/>
        <w:spacing w:after="0" w:line="360" w:lineRule="auto"/>
        <w:ind w:left="1440"/>
        <w:jc w:val="both"/>
        <w:rPr>
          <w:rFonts w:ascii="Times New Roman" w:hAnsi="Times New Roman" w:cs="Times New Roman"/>
          <w:sz w:val="24"/>
          <w:szCs w:val="24"/>
        </w:rPr>
      </w:pPr>
      <w:r>
        <w:rPr>
          <w:rFonts w:ascii="Times New Roman" w:hAnsi="Times New Roman" w:cs="Times New Roman"/>
          <w:sz w:val="24"/>
          <w:szCs w:val="24"/>
        </w:rPr>
        <w:t>Alur penetapan besaran dan siapa yang berhak menerima. Waktu penyaluran ke sekolah. Apabila ada kelebihan segera setorkan, prosedur sama dengan TPG.</w:t>
      </w:r>
    </w:p>
    <w:p w:rsidR="00E72654" w:rsidRPr="00E72654" w:rsidRDefault="00E72654" w:rsidP="00E72654">
      <w:pPr>
        <w:spacing w:after="0" w:line="360" w:lineRule="auto"/>
        <w:jc w:val="both"/>
        <w:rPr>
          <w:rFonts w:ascii="Times New Roman" w:hAnsi="Times New Roman" w:cs="Times New Roman"/>
          <w:sz w:val="24"/>
          <w:szCs w:val="24"/>
        </w:rPr>
      </w:pPr>
    </w:p>
    <w:p w:rsidR="00975809" w:rsidRDefault="004A2C09" w:rsidP="00EF7519">
      <w:pPr>
        <w:pStyle w:val="ListParagraph"/>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Rencana Kegiatan dan Anggaran Sekolah</w:t>
      </w:r>
      <w:r w:rsidR="002E43A0">
        <w:rPr>
          <w:rFonts w:ascii="Times New Roman" w:hAnsi="Times New Roman" w:cs="Times New Roman"/>
          <w:sz w:val="24"/>
          <w:szCs w:val="24"/>
        </w:rPr>
        <w:t xml:space="preserve"> (RKAS)</w:t>
      </w:r>
    </w:p>
    <w:p w:rsidR="004A2C09" w:rsidRPr="004A2C09" w:rsidRDefault="004A2C09" w:rsidP="002E43A0">
      <w:pPr>
        <w:spacing w:after="0" w:line="360" w:lineRule="auto"/>
        <w:ind w:left="1200"/>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shd w:val="clear" w:color="auto" w:fill="FFFFFF"/>
          <w:lang w:eastAsia="id-ID"/>
        </w:rPr>
        <w:t xml:space="preserve">Di dalam Permendikbud nomor 3 tahun 2019 tentang Juknis BOS Reguler disebutkan bahwa sekolah harus </w:t>
      </w:r>
      <w:r w:rsidRPr="004A2C09">
        <w:rPr>
          <w:rFonts w:ascii="Times New Roman" w:eastAsia="Times New Roman" w:hAnsi="Times New Roman" w:cs="Times New Roman"/>
          <w:sz w:val="24"/>
          <w:szCs w:val="24"/>
          <w:shd w:val="clear" w:color="auto" w:fill="FFFFFF"/>
          <w:lang w:eastAsia="id-ID"/>
        </w:rPr>
        <w:t>menyusun Rencana Kerja Jangka Menengah (RKJM), Rencana Kerja Tahunan (RKT), dan RKAS, dengan ketentuan:</w:t>
      </w:r>
    </w:p>
    <w:p w:rsidR="004A2C09" w:rsidRPr="004A2C09" w:rsidRDefault="004A2C09" w:rsidP="002E43A0">
      <w:pPr>
        <w:numPr>
          <w:ilvl w:val="0"/>
          <w:numId w:val="6"/>
        </w:numPr>
        <w:shd w:val="clear" w:color="auto" w:fill="FFFFFF"/>
        <w:spacing w:after="0" w:line="360" w:lineRule="auto"/>
        <w:ind w:left="480" w:firstLine="654"/>
        <w:jc w:val="both"/>
        <w:rPr>
          <w:rFonts w:ascii="Times New Roman" w:eastAsia="Times New Roman" w:hAnsi="Times New Roman" w:cs="Times New Roman"/>
          <w:sz w:val="24"/>
          <w:szCs w:val="24"/>
          <w:lang w:eastAsia="id-ID"/>
        </w:rPr>
      </w:pPr>
      <w:r w:rsidRPr="004A2C09">
        <w:rPr>
          <w:rFonts w:ascii="Times New Roman" w:eastAsia="Times New Roman" w:hAnsi="Times New Roman" w:cs="Times New Roman"/>
          <w:sz w:val="24"/>
          <w:szCs w:val="24"/>
          <w:lang w:eastAsia="id-ID"/>
        </w:rPr>
        <w:t>RKJM disusun tiap 4 (empat) tahun;</w:t>
      </w:r>
    </w:p>
    <w:p w:rsidR="004A2C09" w:rsidRPr="004A2C09" w:rsidRDefault="004A2C09" w:rsidP="002E43A0">
      <w:pPr>
        <w:numPr>
          <w:ilvl w:val="0"/>
          <w:numId w:val="6"/>
        </w:numPr>
        <w:shd w:val="clear" w:color="auto" w:fill="FFFFFF"/>
        <w:spacing w:after="0" w:line="360" w:lineRule="auto"/>
        <w:ind w:left="480" w:firstLine="654"/>
        <w:jc w:val="both"/>
        <w:rPr>
          <w:rFonts w:ascii="Times New Roman" w:eastAsia="Times New Roman" w:hAnsi="Times New Roman" w:cs="Times New Roman"/>
          <w:sz w:val="24"/>
          <w:szCs w:val="24"/>
          <w:lang w:eastAsia="id-ID"/>
        </w:rPr>
      </w:pPr>
      <w:r w:rsidRPr="004A2C09">
        <w:rPr>
          <w:rFonts w:ascii="Times New Roman" w:eastAsia="Times New Roman" w:hAnsi="Times New Roman" w:cs="Times New Roman"/>
          <w:sz w:val="24"/>
          <w:szCs w:val="24"/>
          <w:lang w:eastAsia="id-ID"/>
        </w:rPr>
        <w:t>RKJM, RKT, dan RKAS disusun berdasarkan hasil evaluasi diri Sekolah;</w:t>
      </w:r>
    </w:p>
    <w:p w:rsidR="00B07883" w:rsidRDefault="004A2C09" w:rsidP="00B07883">
      <w:pPr>
        <w:numPr>
          <w:ilvl w:val="0"/>
          <w:numId w:val="6"/>
        </w:numPr>
        <w:shd w:val="clear" w:color="auto" w:fill="FFFFFF"/>
        <w:spacing w:after="0" w:line="360" w:lineRule="auto"/>
        <w:ind w:left="480" w:firstLine="654"/>
        <w:jc w:val="both"/>
        <w:rPr>
          <w:rFonts w:ascii="Times New Roman" w:eastAsia="Times New Roman" w:hAnsi="Times New Roman" w:cs="Times New Roman"/>
          <w:sz w:val="24"/>
          <w:szCs w:val="24"/>
          <w:lang w:eastAsia="id-ID"/>
        </w:rPr>
      </w:pPr>
      <w:r w:rsidRPr="004A2C09">
        <w:rPr>
          <w:rFonts w:ascii="Times New Roman" w:eastAsia="Times New Roman" w:hAnsi="Times New Roman" w:cs="Times New Roman"/>
          <w:sz w:val="24"/>
          <w:szCs w:val="24"/>
          <w:lang w:eastAsia="id-ID"/>
        </w:rPr>
        <w:t>RKAS memuat penerimaan dan perencanaan penggunaan BOS Reguler; dan</w:t>
      </w:r>
      <w:r w:rsidR="00B07883">
        <w:rPr>
          <w:rFonts w:ascii="Times New Roman" w:eastAsia="Times New Roman" w:hAnsi="Times New Roman" w:cs="Times New Roman"/>
          <w:sz w:val="24"/>
          <w:szCs w:val="24"/>
          <w:lang w:eastAsia="id-ID"/>
        </w:rPr>
        <w:t>,</w:t>
      </w:r>
    </w:p>
    <w:p w:rsidR="004A2C09" w:rsidRDefault="004A2C09" w:rsidP="00B07883">
      <w:pPr>
        <w:numPr>
          <w:ilvl w:val="1"/>
          <w:numId w:val="6"/>
        </w:numPr>
        <w:shd w:val="clear" w:color="auto" w:fill="FFFFFF"/>
        <w:spacing w:after="0" w:line="360" w:lineRule="auto"/>
        <w:jc w:val="both"/>
        <w:rPr>
          <w:rFonts w:ascii="Times New Roman" w:eastAsia="Times New Roman" w:hAnsi="Times New Roman" w:cs="Times New Roman"/>
          <w:sz w:val="24"/>
          <w:szCs w:val="24"/>
          <w:lang w:eastAsia="id-ID"/>
        </w:rPr>
      </w:pPr>
      <w:r w:rsidRPr="00B07883">
        <w:rPr>
          <w:rFonts w:ascii="Times New Roman" w:eastAsia="Times New Roman" w:hAnsi="Times New Roman" w:cs="Times New Roman"/>
          <w:sz w:val="24"/>
          <w:szCs w:val="24"/>
          <w:lang w:eastAsia="id-ID"/>
        </w:rPr>
        <w:t xml:space="preserve">RKJM, RKT, dan RKAS harus disetujui dalam rapat dewan guru setelah memperhatikan pertimbangan Komite Sekolah dan </w:t>
      </w:r>
      <w:r w:rsidRPr="00B07883">
        <w:rPr>
          <w:rFonts w:ascii="Times New Roman" w:eastAsia="Times New Roman" w:hAnsi="Times New Roman" w:cs="Times New Roman"/>
          <w:b/>
          <w:sz w:val="24"/>
          <w:szCs w:val="24"/>
          <w:lang w:eastAsia="id-ID"/>
        </w:rPr>
        <w:t>disahkan</w:t>
      </w:r>
      <w:r w:rsidR="004A7B3E" w:rsidRPr="00B07883">
        <w:rPr>
          <w:rFonts w:ascii="Times New Roman" w:eastAsia="Times New Roman" w:hAnsi="Times New Roman" w:cs="Times New Roman"/>
          <w:sz w:val="24"/>
          <w:szCs w:val="24"/>
          <w:lang w:eastAsia="id-ID"/>
        </w:rPr>
        <w:t xml:space="preserve"> oleh Dinas P</w:t>
      </w:r>
      <w:r w:rsidRPr="00B07883">
        <w:rPr>
          <w:rFonts w:ascii="Times New Roman" w:eastAsia="Times New Roman" w:hAnsi="Times New Roman" w:cs="Times New Roman"/>
          <w:sz w:val="24"/>
          <w:szCs w:val="24"/>
          <w:lang w:eastAsia="id-ID"/>
        </w:rPr>
        <w:t>end</w:t>
      </w:r>
      <w:r w:rsidR="004A7B3E" w:rsidRPr="00B07883">
        <w:rPr>
          <w:rFonts w:ascii="Times New Roman" w:eastAsia="Times New Roman" w:hAnsi="Times New Roman" w:cs="Times New Roman"/>
          <w:sz w:val="24"/>
          <w:szCs w:val="24"/>
          <w:lang w:eastAsia="id-ID"/>
        </w:rPr>
        <w:t>idikan Provinsi.</w:t>
      </w:r>
    </w:p>
    <w:p w:rsidR="00B07883" w:rsidRPr="00B07883" w:rsidRDefault="00B07883" w:rsidP="00B07883">
      <w:pPr>
        <w:shd w:val="clear" w:color="auto" w:fill="FFFFFF"/>
        <w:spacing w:after="0" w:line="360" w:lineRule="auto"/>
        <w:ind w:left="1440"/>
        <w:jc w:val="both"/>
        <w:rPr>
          <w:rFonts w:ascii="Times New Roman" w:eastAsia="Times New Roman" w:hAnsi="Times New Roman" w:cs="Times New Roman"/>
          <w:sz w:val="24"/>
          <w:szCs w:val="24"/>
          <w:lang w:eastAsia="id-ID"/>
        </w:rPr>
      </w:pPr>
    </w:p>
    <w:p w:rsidR="004A2C09" w:rsidRDefault="002E43A0" w:rsidP="002E43A0">
      <w:pPr>
        <w:pStyle w:val="ListParagraph"/>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Jadi pada prinsipnya penggunaan dana di sekolah setiap tahun anggaran harus ada RKAS nya, yang memuat semua dana yang dikelola oleh sekolah. Pemeriksaan oleh pihak manapun </w:t>
      </w:r>
      <w:r w:rsidR="007F1AF9">
        <w:rPr>
          <w:rFonts w:ascii="Times New Roman" w:hAnsi="Times New Roman" w:cs="Times New Roman"/>
          <w:sz w:val="24"/>
          <w:szCs w:val="24"/>
        </w:rPr>
        <w:t xml:space="preserve">akan </w:t>
      </w:r>
      <w:r>
        <w:rPr>
          <w:rFonts w:ascii="Times New Roman" w:hAnsi="Times New Roman" w:cs="Times New Roman"/>
          <w:sz w:val="24"/>
          <w:szCs w:val="24"/>
        </w:rPr>
        <w:t>mengawalinya dengan dokumen RKAS ini</w:t>
      </w:r>
      <w:r w:rsidR="004A7B3E">
        <w:rPr>
          <w:rFonts w:ascii="Times New Roman" w:hAnsi="Times New Roman" w:cs="Times New Roman"/>
          <w:sz w:val="24"/>
          <w:szCs w:val="24"/>
        </w:rPr>
        <w:t xml:space="preserve">. </w:t>
      </w:r>
    </w:p>
    <w:p w:rsidR="004A7B3E" w:rsidRDefault="004A7B3E" w:rsidP="002E43A0">
      <w:pPr>
        <w:pStyle w:val="ListParagraph"/>
        <w:spacing w:after="0" w:line="360" w:lineRule="auto"/>
        <w:ind w:left="1080"/>
        <w:jc w:val="both"/>
        <w:rPr>
          <w:rFonts w:ascii="Times New Roman" w:hAnsi="Times New Roman" w:cs="Times New Roman"/>
          <w:sz w:val="24"/>
          <w:szCs w:val="24"/>
        </w:rPr>
      </w:pPr>
    </w:p>
    <w:p w:rsidR="007F1AF9" w:rsidRDefault="004A7B3E" w:rsidP="002E43A0">
      <w:pPr>
        <w:pStyle w:val="ListParagraph"/>
        <w:spacing w:after="0" w:line="360" w:lineRule="auto"/>
        <w:ind w:left="1080"/>
        <w:jc w:val="both"/>
        <w:rPr>
          <w:rFonts w:ascii="Times New Roman" w:hAnsi="Times New Roman" w:cs="Times New Roman"/>
          <w:sz w:val="24"/>
          <w:szCs w:val="24"/>
        </w:rPr>
      </w:pPr>
      <w:r>
        <w:rPr>
          <w:rFonts w:ascii="Times New Roman" w:hAnsi="Times New Roman" w:cs="Times New Roman"/>
          <w:sz w:val="24"/>
          <w:szCs w:val="24"/>
        </w:rPr>
        <w:t xml:space="preserve"> A</w:t>
      </w:r>
      <w:r w:rsidR="007F1AF9">
        <w:rPr>
          <w:rFonts w:ascii="Times New Roman" w:hAnsi="Times New Roman" w:cs="Times New Roman"/>
          <w:sz w:val="24"/>
          <w:szCs w:val="24"/>
        </w:rPr>
        <w:t>da beberapa hal yang harus diperhatikan saat penyusunan RKAS:</w:t>
      </w:r>
    </w:p>
    <w:p w:rsidR="001D7D7B" w:rsidRDefault="001D7D7B" w:rsidP="007F1AF9">
      <w:pPr>
        <w:pStyle w:val="ListParagraph"/>
        <w:numPr>
          <w:ilvl w:val="0"/>
          <w:numId w:val="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Proses penyusunannya melibatkan dewan guru dan dewan komite, disini harus ada pembuktian melalui surat undangan, notulen rapat, foto kegiatan, maupun dokumen yang mencamtumkan hasil-hasil keputusan yang divalidasi oleh semua pihak terkait. Begitupun apabila terjadi perubahan di dalam RKAS, prosedurnya sama, harus ada pembuktian dokumen/legalitas terjadinya perubahan.</w:t>
      </w:r>
    </w:p>
    <w:p w:rsidR="001D7D7B" w:rsidRDefault="001D7D7B" w:rsidP="007F1AF9">
      <w:pPr>
        <w:pStyle w:val="ListParagraph"/>
        <w:numPr>
          <w:ilvl w:val="0"/>
          <w:numId w:val="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Ada validasi dari Dinas Pendidikan, prosedurnya seperti apa, bisa dikonsultasikan kembali ke Subag Anggaran</w:t>
      </w:r>
    </w:p>
    <w:p w:rsidR="007F1AF9" w:rsidRDefault="001D7D7B" w:rsidP="007F1AF9">
      <w:pPr>
        <w:pStyle w:val="ListParagraph"/>
        <w:numPr>
          <w:ilvl w:val="0"/>
          <w:numId w:val="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Jangan sampai ada tumpang tindih anggaran di dalam RKAS, sederhananya apa yang sudah dibayar dengan dana BOP, jangan sampai dianggarkan lagi dengan dan BOS, kecuali memang yang sifatnya </w:t>
      </w:r>
      <w:r w:rsidRPr="001D7D7B">
        <w:rPr>
          <w:rFonts w:ascii="Times New Roman" w:hAnsi="Times New Roman" w:cs="Times New Roman"/>
          <w:b/>
          <w:i/>
          <w:sz w:val="24"/>
          <w:szCs w:val="24"/>
        </w:rPr>
        <w:t>sharing</w:t>
      </w:r>
      <w:r>
        <w:rPr>
          <w:rFonts w:ascii="Times New Roman" w:hAnsi="Times New Roman" w:cs="Times New Roman"/>
          <w:sz w:val="24"/>
          <w:szCs w:val="24"/>
        </w:rPr>
        <w:t xml:space="preserve"> anggaran. Misalnya, karena suatu kondisi di sekolah, untuk pembayaran listrik, 6 bulan dibayarkan dengan dana BOP dan sisa 6 bulan lagi dengan dana BOS.</w:t>
      </w:r>
    </w:p>
    <w:p w:rsidR="001D7D7B" w:rsidRDefault="001D7D7B" w:rsidP="007F1AF9">
      <w:pPr>
        <w:pStyle w:val="ListParagraph"/>
        <w:numPr>
          <w:ilvl w:val="0"/>
          <w:numId w:val="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Melibatkan bendahara dan pengurus barang di sekolah, karena mereka yang lebih mengetahui seperti apa ketentuan dalam pengelolaan keuangan dan pengurusan barang daerah</w:t>
      </w:r>
    </w:p>
    <w:p w:rsidR="00366A0C" w:rsidRPr="00846325" w:rsidRDefault="004A2C09" w:rsidP="00EF7519">
      <w:pPr>
        <w:pStyle w:val="ListParagraph"/>
        <w:numPr>
          <w:ilvl w:val="0"/>
          <w:numId w:val="2"/>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Ketentuan Umum Terkait Dana BOP</w:t>
      </w:r>
    </w:p>
    <w:p w:rsidR="00595391" w:rsidRPr="009E2AFB" w:rsidRDefault="009E2AFB" w:rsidP="009E2AFB">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Dana GU sekolah </w:t>
      </w:r>
      <w:bookmarkStart w:id="0" w:name="_GoBack"/>
      <w:bookmarkEnd w:id="0"/>
      <w:r>
        <w:rPr>
          <w:rFonts w:ascii="Times New Roman" w:hAnsi="Times New Roman" w:cs="Times New Roman"/>
          <w:sz w:val="24"/>
          <w:szCs w:val="24"/>
        </w:rPr>
        <w:t xml:space="preserve">Tidak lancar  diterima di Dinas.dan </w:t>
      </w:r>
      <w:r w:rsidR="00595391" w:rsidRPr="009E2AFB">
        <w:rPr>
          <w:rFonts w:ascii="Times New Roman" w:hAnsi="Times New Roman" w:cs="Times New Roman"/>
          <w:sz w:val="24"/>
          <w:szCs w:val="24"/>
        </w:rPr>
        <w:t xml:space="preserve"> berpengaruh terhadap transfer dana BOP ke sekolah. Transferan per triwulan lebih kecil dari jumlah SPD triwulanan. </w:t>
      </w:r>
      <w:r w:rsidR="007F2487" w:rsidRPr="009E2AFB">
        <w:rPr>
          <w:rFonts w:ascii="Times New Roman" w:hAnsi="Times New Roman" w:cs="Times New Roman"/>
          <w:sz w:val="24"/>
          <w:szCs w:val="24"/>
        </w:rPr>
        <w:t>Untuk mengejar ketertinggalan, mulai triwulan 3, SPJ diantarkan 1 kali dalm 2 bulan, sudah dimulai di awal september ini. Transfer ke sekolah berikutnya akan dilakukan di akhir spetember, SPJ nya diantarkan mulai 1 November 2019.</w:t>
      </w:r>
    </w:p>
    <w:p w:rsidR="00975809" w:rsidRDefault="00975809" w:rsidP="00975809">
      <w:pPr>
        <w:pStyle w:val="ListParagraph"/>
        <w:numPr>
          <w:ilvl w:val="0"/>
          <w:numId w:val="3"/>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Pembayaran Honorarium Non PNS melalui dana BOP(JPP/JPAP)</w:t>
      </w:r>
    </w:p>
    <w:p w:rsidR="007F2487" w:rsidRDefault="007F2487" w:rsidP="007F2487">
      <w:pPr>
        <w:pStyle w:val="ListParagraph"/>
        <w:spacing w:after="0" w:line="360" w:lineRule="auto"/>
        <w:ind w:left="1440"/>
        <w:jc w:val="both"/>
        <w:rPr>
          <w:rFonts w:ascii="Times New Roman" w:hAnsi="Times New Roman" w:cs="Times New Roman"/>
          <w:sz w:val="24"/>
          <w:szCs w:val="24"/>
        </w:rPr>
      </w:pPr>
      <w:r>
        <w:rPr>
          <w:rFonts w:ascii="Times New Roman" w:hAnsi="Times New Roman" w:cs="Times New Roman"/>
          <w:sz w:val="24"/>
          <w:szCs w:val="24"/>
        </w:rPr>
        <w:t>Terkait honor yang sifatnya diutamakan, bisa dibayarkan sesuai bulan seharusnya, dengan menggunakan dana dari belanja lain yang belum terpakai atau belanja yang bisa ditangguhkan pembayarannya. Syaratnya adalah honor dibayarkan di minggu terakhir bulan bersangkutan.</w:t>
      </w:r>
    </w:p>
    <w:p w:rsidR="009E2AFB" w:rsidRPr="00846325" w:rsidRDefault="009E2AFB" w:rsidP="007F2487">
      <w:pPr>
        <w:pStyle w:val="ListParagraph"/>
        <w:spacing w:after="0" w:line="360" w:lineRule="auto"/>
        <w:ind w:left="1440"/>
        <w:jc w:val="both"/>
        <w:rPr>
          <w:rFonts w:ascii="Times New Roman" w:hAnsi="Times New Roman" w:cs="Times New Roman"/>
          <w:sz w:val="24"/>
          <w:szCs w:val="24"/>
        </w:rPr>
      </w:pPr>
    </w:p>
    <w:p w:rsidR="00975809" w:rsidRDefault="00975809" w:rsidP="00975809">
      <w:pPr>
        <w:pStyle w:val="ListParagraph"/>
        <w:numPr>
          <w:ilvl w:val="0"/>
          <w:numId w:val="3"/>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Pembayaran Belanja Asuransi</w:t>
      </w:r>
    </w:p>
    <w:p w:rsidR="007F2487" w:rsidRDefault="007F2487" w:rsidP="007F2487">
      <w:pPr>
        <w:pStyle w:val="ListParagraph"/>
        <w:spacing w:after="0" w:line="360" w:lineRule="auto"/>
        <w:ind w:left="1440"/>
        <w:jc w:val="both"/>
        <w:rPr>
          <w:rFonts w:ascii="Times New Roman" w:hAnsi="Times New Roman" w:cs="Times New Roman"/>
          <w:sz w:val="24"/>
          <w:szCs w:val="24"/>
        </w:rPr>
      </w:pPr>
      <w:r>
        <w:rPr>
          <w:rFonts w:ascii="Times New Roman" w:hAnsi="Times New Roman" w:cs="Times New Roman"/>
          <w:sz w:val="24"/>
          <w:szCs w:val="24"/>
        </w:rPr>
        <w:t>Pembayaran belanja asuransi sesuai dengan jatuh tempo premi asuransi. Apabila belum ada di SPD saat sudah jatuh tempo, maka bisa ditalangi dulu dari dana lain (komite dan sejenisnya) atau mengunakan dana dari belanja yang bisa ditangguhkan pembayarannya.</w:t>
      </w:r>
      <w:r w:rsidR="009E2AFB">
        <w:rPr>
          <w:rFonts w:ascii="Times New Roman" w:hAnsi="Times New Roman" w:cs="Times New Roman"/>
          <w:sz w:val="24"/>
          <w:szCs w:val="24"/>
        </w:rPr>
        <w:t xml:space="preserve"> </w:t>
      </w:r>
    </w:p>
    <w:p w:rsidR="009E2AFB" w:rsidRPr="00846325" w:rsidRDefault="009E2AFB" w:rsidP="007F2487">
      <w:pPr>
        <w:pStyle w:val="ListParagraph"/>
        <w:spacing w:after="0" w:line="360" w:lineRule="auto"/>
        <w:ind w:left="1440"/>
        <w:jc w:val="both"/>
        <w:rPr>
          <w:rFonts w:ascii="Times New Roman" w:hAnsi="Times New Roman" w:cs="Times New Roman"/>
          <w:sz w:val="24"/>
          <w:szCs w:val="24"/>
        </w:rPr>
      </w:pPr>
    </w:p>
    <w:p w:rsidR="00975809" w:rsidRDefault="00975809" w:rsidP="00975809">
      <w:pPr>
        <w:pStyle w:val="ListParagraph"/>
        <w:numPr>
          <w:ilvl w:val="0"/>
          <w:numId w:val="3"/>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Pembayaran belanja PDH</w:t>
      </w:r>
    </w:p>
    <w:p w:rsidR="007F2487" w:rsidRDefault="007F2487" w:rsidP="007F2487">
      <w:pPr>
        <w:pStyle w:val="ListParagraph"/>
        <w:spacing w:after="0" w:line="360" w:lineRule="auto"/>
        <w:ind w:left="1440"/>
        <w:jc w:val="both"/>
        <w:rPr>
          <w:rFonts w:ascii="Times New Roman" w:hAnsi="Times New Roman" w:cs="Times New Roman"/>
          <w:sz w:val="24"/>
          <w:szCs w:val="24"/>
        </w:rPr>
      </w:pPr>
      <w:r>
        <w:rPr>
          <w:rFonts w:ascii="Times New Roman" w:hAnsi="Times New Roman" w:cs="Times New Roman"/>
          <w:sz w:val="24"/>
          <w:szCs w:val="24"/>
        </w:rPr>
        <w:t>Pembuatan PDH sudah bisa dilaksanakan sepanjang tercantum di DPA, walaupun dananya belum dicairkan/ditransferkan ke sekolah (mengingat pembuatan PDH membutuhkan waktu yang cukup lama).</w:t>
      </w:r>
      <w:r w:rsidR="00112900">
        <w:rPr>
          <w:rFonts w:ascii="Times New Roman" w:hAnsi="Times New Roman" w:cs="Times New Roman"/>
          <w:sz w:val="24"/>
          <w:szCs w:val="24"/>
        </w:rPr>
        <w:t xml:space="preserve"> Penetuan rekanan diserahkan kepada masing-masing sekolah sepanjang sesuai dengan peraturan dan ketentuan teknis yang sudah ditetapkan dalam aturan-aturan yang telah disebutkan sebelumnya.</w:t>
      </w:r>
    </w:p>
    <w:p w:rsidR="009E2AFB" w:rsidRDefault="009E2AFB" w:rsidP="007F2487">
      <w:pPr>
        <w:pStyle w:val="ListParagraph"/>
        <w:spacing w:after="0" w:line="360" w:lineRule="auto"/>
        <w:ind w:left="1440"/>
        <w:jc w:val="both"/>
        <w:rPr>
          <w:rFonts w:ascii="Times New Roman" w:hAnsi="Times New Roman" w:cs="Times New Roman"/>
          <w:sz w:val="24"/>
          <w:szCs w:val="24"/>
        </w:rPr>
      </w:pPr>
    </w:p>
    <w:p w:rsidR="00EF1504" w:rsidRDefault="00EF1504" w:rsidP="00EF1504">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Agar melengkapi administrasi yang dibutuhkan dalam SPJ. Tidak hanya penyalahgunaan, kelalaian saja bisa berakibat pengembalian/TGR.</w:t>
      </w:r>
      <w:r w:rsidR="009E2AFB">
        <w:rPr>
          <w:rFonts w:ascii="Times New Roman" w:hAnsi="Times New Roman" w:cs="Times New Roman"/>
          <w:sz w:val="24"/>
          <w:szCs w:val="24"/>
        </w:rPr>
        <w:t xml:space="preserve"> </w:t>
      </w:r>
    </w:p>
    <w:p w:rsidR="009E2AFB" w:rsidRPr="00846325" w:rsidRDefault="009E2AFB" w:rsidP="00EF1504">
      <w:pPr>
        <w:pStyle w:val="ListParagraph"/>
        <w:numPr>
          <w:ilvl w:val="0"/>
          <w:numId w:val="3"/>
        </w:numPr>
        <w:spacing w:after="0" w:line="360" w:lineRule="auto"/>
        <w:jc w:val="both"/>
        <w:rPr>
          <w:rFonts w:ascii="Times New Roman" w:hAnsi="Times New Roman" w:cs="Times New Roman"/>
          <w:sz w:val="24"/>
          <w:szCs w:val="24"/>
        </w:rPr>
      </w:pPr>
    </w:p>
    <w:p w:rsidR="00975809" w:rsidRDefault="00975809" w:rsidP="00EF7519">
      <w:pPr>
        <w:pStyle w:val="ListParagraph"/>
        <w:numPr>
          <w:ilvl w:val="0"/>
          <w:numId w:val="2"/>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Ketentuan Umum Terkait Dana BOS</w:t>
      </w:r>
    </w:p>
    <w:p w:rsidR="00112900" w:rsidRDefault="00112900" w:rsidP="00112900">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Pelaksanaan belanja dengan dana BOS WAJIB sesuai dengan juknis BOS</w:t>
      </w:r>
    </w:p>
    <w:p w:rsidR="00112900" w:rsidRDefault="00112900" w:rsidP="00112900">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Tata cara SPJ dan Pembukuan diseragamkan sesuai dengan petunjuk dari Subag Keuangan Dinas Pendidikan Provinsi Sumatera Barat</w:t>
      </w:r>
    </w:p>
    <w:p w:rsidR="00112900" w:rsidRDefault="00102D23" w:rsidP="00112900">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Sesuai SE Mendagri, Rekonsiliasi dana BOS dilakukan dengan Pejabat Penatausahaan Keuangan (PPK) SKPD yang melekat ke jabatan Kasubag Keuangan</w:t>
      </w:r>
      <w:r w:rsidR="004D11E4">
        <w:rPr>
          <w:rFonts w:ascii="Times New Roman" w:hAnsi="Times New Roman" w:cs="Times New Roman"/>
          <w:sz w:val="24"/>
          <w:szCs w:val="24"/>
        </w:rPr>
        <w:t>,</w:t>
      </w:r>
      <w:r>
        <w:rPr>
          <w:rFonts w:ascii="Times New Roman" w:hAnsi="Times New Roman" w:cs="Times New Roman"/>
          <w:sz w:val="24"/>
          <w:szCs w:val="24"/>
        </w:rPr>
        <w:t xml:space="preserve"> sebagai bahan penyusunan laporan keuangan Pemda. Rekonsiliasi dilakukan </w:t>
      </w:r>
      <w:r w:rsidR="00E3068A">
        <w:rPr>
          <w:rFonts w:ascii="Times New Roman" w:hAnsi="Times New Roman" w:cs="Times New Roman"/>
          <w:sz w:val="24"/>
          <w:szCs w:val="24"/>
        </w:rPr>
        <w:t>2 kali da</w:t>
      </w:r>
      <w:r w:rsidR="00B07883">
        <w:rPr>
          <w:rFonts w:ascii="Times New Roman" w:hAnsi="Times New Roman" w:cs="Times New Roman"/>
          <w:sz w:val="24"/>
          <w:szCs w:val="24"/>
        </w:rPr>
        <w:t>lam setahun.</w:t>
      </w:r>
    </w:p>
    <w:p w:rsidR="00B07883" w:rsidRDefault="00B07883" w:rsidP="00B07883">
      <w:pPr>
        <w:pStyle w:val="ListParagraph"/>
        <w:spacing w:after="0" w:line="360" w:lineRule="auto"/>
        <w:ind w:left="1440"/>
        <w:jc w:val="both"/>
        <w:rPr>
          <w:rFonts w:ascii="Times New Roman" w:hAnsi="Times New Roman" w:cs="Times New Roman"/>
          <w:sz w:val="24"/>
          <w:szCs w:val="24"/>
        </w:rPr>
      </w:pPr>
    </w:p>
    <w:p w:rsidR="004D11E4" w:rsidRDefault="004D11E4" w:rsidP="00112900">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Berdasarkan hasil pemeriksaan Inspektorat dan BPK, pertanggungjawaban dana BOS di sekolah sangat lemah, berbanding terbalik dengan dana BOP. Ke depannya, pengawasan dan pemeriksaan terhadap dana BOS akan lebih ditingkatkan baik oleh pihak internal maupun eksternal. Kelemahan ini dibuktikan dari masih banyaknya sekolah yang belum menyelesaikan SPJ dan Pembukuan </w:t>
      </w:r>
      <w:r w:rsidR="003C6608">
        <w:rPr>
          <w:rFonts w:ascii="Times New Roman" w:hAnsi="Times New Roman" w:cs="Times New Roman"/>
          <w:sz w:val="24"/>
          <w:szCs w:val="24"/>
        </w:rPr>
        <w:t xml:space="preserve">BOS </w:t>
      </w:r>
      <w:r>
        <w:rPr>
          <w:rFonts w:ascii="Times New Roman" w:hAnsi="Times New Roman" w:cs="Times New Roman"/>
          <w:sz w:val="24"/>
          <w:szCs w:val="24"/>
        </w:rPr>
        <w:t xml:space="preserve">tahun 2018 di waktu pemeriksaan terjadi yakni di triwulan </w:t>
      </w:r>
      <w:r>
        <w:rPr>
          <w:rFonts w:ascii="Times New Roman" w:hAnsi="Times New Roman" w:cs="Times New Roman"/>
          <w:sz w:val="24"/>
          <w:szCs w:val="24"/>
        </w:rPr>
        <w:lastRenderedPageBreak/>
        <w:t>pertama tahun 2019. Selanjutnya, pelaksanaan/pembelanjaan yang dilakukan oleh sekolah masih ada yang melenceng dari aturan yang di tetapkan dalan Juknis BOS oleh Permendikbud.</w:t>
      </w:r>
    </w:p>
    <w:p w:rsidR="00B07883" w:rsidRPr="00B07883" w:rsidRDefault="00B07883" w:rsidP="00B07883">
      <w:pPr>
        <w:spacing w:after="0" w:line="360" w:lineRule="auto"/>
        <w:jc w:val="both"/>
        <w:rPr>
          <w:rFonts w:ascii="Times New Roman" w:hAnsi="Times New Roman" w:cs="Times New Roman"/>
          <w:sz w:val="24"/>
          <w:szCs w:val="24"/>
        </w:rPr>
      </w:pPr>
    </w:p>
    <w:p w:rsidR="00975809" w:rsidRPr="00846325" w:rsidRDefault="00975809" w:rsidP="00EF7519">
      <w:pPr>
        <w:pStyle w:val="ListParagraph"/>
        <w:numPr>
          <w:ilvl w:val="0"/>
          <w:numId w:val="2"/>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Pelaksanaan Sistem Pembayaran Nontunai</w:t>
      </w:r>
    </w:p>
    <w:p w:rsidR="00975809" w:rsidRPr="00846325" w:rsidRDefault="00975809" w:rsidP="00975809">
      <w:pPr>
        <w:pStyle w:val="ListParagraph"/>
        <w:numPr>
          <w:ilvl w:val="0"/>
          <w:numId w:val="3"/>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Nontunai adalah sistem pembayaran secara langsung kepada penerima melalu</w:t>
      </w:r>
      <w:r w:rsidR="00846325">
        <w:rPr>
          <w:rFonts w:ascii="Times New Roman" w:hAnsi="Times New Roman" w:cs="Times New Roman"/>
          <w:sz w:val="24"/>
          <w:szCs w:val="24"/>
        </w:rPr>
        <w:t xml:space="preserve">i rekening bank yang di tunjuk, </w:t>
      </w:r>
      <w:r w:rsidRPr="00846325">
        <w:rPr>
          <w:rFonts w:ascii="Times New Roman" w:hAnsi="Times New Roman" w:cs="Times New Roman"/>
          <w:sz w:val="24"/>
          <w:szCs w:val="24"/>
        </w:rPr>
        <w:t>dengan cara pemindahbukuan atau transfer antar rekening dari satu pihak ke pihak lain.</w:t>
      </w:r>
    </w:p>
    <w:p w:rsidR="00975809" w:rsidRPr="00846325" w:rsidRDefault="00513070" w:rsidP="00975809">
      <w:pPr>
        <w:pStyle w:val="ListParagraph"/>
        <w:numPr>
          <w:ilvl w:val="0"/>
          <w:numId w:val="3"/>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 xml:space="preserve">Tujuan implementasi nontunai </w:t>
      </w:r>
      <w:r w:rsidR="00846325">
        <w:rPr>
          <w:rFonts w:ascii="Times New Roman" w:hAnsi="Times New Roman" w:cs="Times New Roman"/>
          <w:sz w:val="24"/>
          <w:szCs w:val="24"/>
        </w:rPr>
        <w:t>m</w:t>
      </w:r>
      <w:r w:rsidRPr="00846325">
        <w:rPr>
          <w:rFonts w:ascii="Times New Roman" w:hAnsi="Times New Roman" w:cs="Times New Roman"/>
          <w:sz w:val="24"/>
          <w:szCs w:val="24"/>
        </w:rPr>
        <w:t xml:space="preserve">eminimalisasi penggunaan uang tunai, </w:t>
      </w:r>
      <w:r w:rsidR="00846325">
        <w:rPr>
          <w:rFonts w:ascii="Times New Roman" w:hAnsi="Times New Roman" w:cs="Times New Roman"/>
          <w:sz w:val="24"/>
          <w:szCs w:val="24"/>
        </w:rPr>
        <w:t>m</w:t>
      </w:r>
      <w:r w:rsidRPr="00846325">
        <w:rPr>
          <w:rFonts w:ascii="Times New Roman" w:hAnsi="Times New Roman" w:cs="Times New Roman"/>
          <w:sz w:val="24"/>
          <w:szCs w:val="24"/>
        </w:rPr>
        <w:t>engurangi potensi fraud dari transaksi tunai, akuntabel dll</w:t>
      </w:r>
    </w:p>
    <w:p w:rsidR="00513070" w:rsidRPr="00846325" w:rsidRDefault="00513070" w:rsidP="00975809">
      <w:pPr>
        <w:pStyle w:val="ListParagraph"/>
        <w:numPr>
          <w:ilvl w:val="0"/>
          <w:numId w:val="3"/>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Mekanisme nontunai berlaku untuk semua jenis belanja yang bersumber dari dana APBD yakni dana BOP dan BOS</w:t>
      </w:r>
      <w:r w:rsidR="00B07883">
        <w:rPr>
          <w:rFonts w:ascii="Times New Roman" w:hAnsi="Times New Roman" w:cs="Times New Roman"/>
          <w:sz w:val="24"/>
          <w:szCs w:val="24"/>
        </w:rPr>
        <w:t>.</w:t>
      </w:r>
    </w:p>
    <w:p w:rsidR="00513070" w:rsidRPr="00B07883" w:rsidRDefault="00513070" w:rsidP="00B07883">
      <w:pPr>
        <w:spacing w:after="0" w:line="360" w:lineRule="auto"/>
        <w:ind w:left="1080"/>
        <w:jc w:val="both"/>
        <w:rPr>
          <w:rFonts w:ascii="Times New Roman" w:hAnsi="Times New Roman" w:cs="Times New Roman"/>
          <w:sz w:val="24"/>
          <w:szCs w:val="24"/>
        </w:rPr>
      </w:pPr>
    </w:p>
    <w:p w:rsidR="00846325" w:rsidRDefault="00846325" w:rsidP="00975809">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Untuk transfer ke rekening selain Bank Nagari, dipastikan nilai yang ditransfer harus </w:t>
      </w:r>
      <w:r w:rsidRPr="00846325">
        <w:rPr>
          <w:rFonts w:ascii="Times New Roman" w:hAnsi="Times New Roman" w:cs="Times New Roman"/>
          <w:sz w:val="24"/>
          <w:szCs w:val="24"/>
        </w:rPr>
        <w:t>dikurangi terlebih dahulu biaya transfer sebesar Rp. 6.500,-</w:t>
      </w:r>
    </w:p>
    <w:p w:rsidR="00D6555B" w:rsidRDefault="00D6555B" w:rsidP="00975809">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Aplikasi NCM Bank Nagari dianjurkan menggunakan pc/laptop sekolah yang difungsikan oleh Bendahara</w:t>
      </w:r>
    </w:p>
    <w:p w:rsidR="00846325" w:rsidRDefault="00846325" w:rsidP="00975809">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Peran Kepala Sekolah dalam mekanisme pembayaran nontunai ini adalah di bagian </w:t>
      </w:r>
      <w:r w:rsidRPr="00846325">
        <w:rPr>
          <w:rFonts w:ascii="Times New Roman" w:hAnsi="Times New Roman" w:cs="Times New Roman"/>
          <w:i/>
          <w:sz w:val="24"/>
          <w:szCs w:val="24"/>
        </w:rPr>
        <w:t>Approval(</w:t>
      </w:r>
      <w:r w:rsidRPr="00846325">
        <w:rPr>
          <w:rFonts w:ascii="Times New Roman" w:hAnsi="Times New Roman" w:cs="Times New Roman"/>
          <w:sz w:val="24"/>
          <w:szCs w:val="24"/>
        </w:rPr>
        <w:t>persetujuan) atas transaksi pembayaran yang dilakukan dan dikirim langsung ke ponsel kepala sekolah</w:t>
      </w:r>
      <w:r>
        <w:rPr>
          <w:rFonts w:ascii="Times New Roman" w:hAnsi="Times New Roman" w:cs="Times New Roman"/>
          <w:sz w:val="24"/>
          <w:szCs w:val="24"/>
        </w:rPr>
        <w:t xml:space="preserve"> berupa </w:t>
      </w:r>
      <w:r w:rsidRPr="00846325">
        <w:rPr>
          <w:rFonts w:ascii="Times New Roman" w:hAnsi="Times New Roman" w:cs="Times New Roman"/>
          <w:i/>
          <w:sz w:val="24"/>
          <w:szCs w:val="24"/>
        </w:rPr>
        <w:t>On Time Password</w:t>
      </w:r>
      <w:r>
        <w:rPr>
          <w:rFonts w:ascii="Times New Roman" w:hAnsi="Times New Roman" w:cs="Times New Roman"/>
          <w:sz w:val="24"/>
          <w:szCs w:val="24"/>
        </w:rPr>
        <w:t xml:space="preserve"> (OTP).</w:t>
      </w:r>
    </w:p>
    <w:p w:rsidR="00846325" w:rsidRDefault="00846325" w:rsidP="00975809">
      <w:pPr>
        <w:pStyle w:val="ListParagraph"/>
        <w:numPr>
          <w:ilvl w:val="0"/>
          <w:numId w:val="3"/>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 xml:space="preserve">Kepsek bisa mendelegasikan / melimpahkan wewenang untuk melakukan </w:t>
      </w:r>
      <w:r w:rsidRPr="00846325">
        <w:rPr>
          <w:rFonts w:ascii="Times New Roman" w:hAnsi="Times New Roman" w:cs="Times New Roman"/>
          <w:i/>
          <w:sz w:val="24"/>
          <w:szCs w:val="24"/>
        </w:rPr>
        <w:t>approval</w:t>
      </w:r>
      <w:r w:rsidRPr="00846325">
        <w:rPr>
          <w:rFonts w:ascii="Times New Roman" w:hAnsi="Times New Roman" w:cs="Times New Roman"/>
          <w:sz w:val="24"/>
          <w:szCs w:val="24"/>
        </w:rPr>
        <w:t xml:space="preserve"> OTP (</w:t>
      </w:r>
      <w:r w:rsidRPr="00846325">
        <w:rPr>
          <w:rFonts w:ascii="Times New Roman" w:hAnsi="Times New Roman" w:cs="Times New Roman"/>
          <w:i/>
          <w:sz w:val="24"/>
          <w:szCs w:val="24"/>
        </w:rPr>
        <w:t>one time password</w:t>
      </w:r>
      <w:r w:rsidRPr="00846325">
        <w:rPr>
          <w:rFonts w:ascii="Times New Roman" w:hAnsi="Times New Roman" w:cs="Times New Roman"/>
          <w:sz w:val="24"/>
          <w:szCs w:val="24"/>
        </w:rPr>
        <w:t>) atas pembayaran nontunai BOP/BOS kepada Bendahara BOP/BOS.</w:t>
      </w:r>
    </w:p>
    <w:p w:rsidR="00D6555B" w:rsidRPr="00846325" w:rsidRDefault="00D6555B" w:rsidP="00975809">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Kewenangan transfer sesuai dengan SPJ dana BOP/BOS terletak di bendahara masing-masing, jadi proses transfer melalui aplikasi dilakukan oleh bendahara, Kepsek hanya melakukan kontrol melalui OTP tadi.</w:t>
      </w:r>
    </w:p>
    <w:p w:rsidR="00513070" w:rsidRDefault="00513070" w:rsidP="00975809">
      <w:pPr>
        <w:pStyle w:val="ListParagraph"/>
        <w:numPr>
          <w:ilvl w:val="0"/>
          <w:numId w:val="3"/>
        </w:numPr>
        <w:spacing w:after="0" w:line="360" w:lineRule="auto"/>
        <w:jc w:val="both"/>
        <w:rPr>
          <w:rFonts w:ascii="Times New Roman" w:hAnsi="Times New Roman" w:cs="Times New Roman"/>
          <w:sz w:val="24"/>
          <w:szCs w:val="24"/>
        </w:rPr>
      </w:pPr>
      <w:r w:rsidRPr="00846325">
        <w:rPr>
          <w:rFonts w:ascii="Times New Roman" w:hAnsi="Times New Roman" w:cs="Times New Roman"/>
          <w:sz w:val="24"/>
          <w:szCs w:val="24"/>
        </w:rPr>
        <w:t>Bagi daerah dengan kondisi geografis, infrastruktur teknologi dan jaringan belum memungkinkan untuk melaksanakan nontunai, dapat dilakukan pembayaran secara tunai dengan membuat surat pernyataan Kepala Sekolah dan surat pernyataan dari Bank Nagari cabang setempat yang menyatakan bahwasanya mekanisme pembayaran non tunai belum bisa dilaksanakan pada sekolah dengan menyertakan alasan secara jelas</w:t>
      </w:r>
    </w:p>
    <w:p w:rsidR="00B07883" w:rsidRDefault="00B07883" w:rsidP="00B07883">
      <w:pPr>
        <w:spacing w:after="0" w:line="360" w:lineRule="auto"/>
        <w:jc w:val="both"/>
        <w:rPr>
          <w:rFonts w:ascii="Times New Roman" w:hAnsi="Times New Roman" w:cs="Times New Roman"/>
          <w:sz w:val="24"/>
          <w:szCs w:val="24"/>
        </w:rPr>
      </w:pPr>
    </w:p>
    <w:p w:rsidR="00046EF4" w:rsidRPr="00B07883" w:rsidRDefault="00046EF4" w:rsidP="00B07883">
      <w:pPr>
        <w:spacing w:after="0" w:line="360" w:lineRule="auto"/>
        <w:jc w:val="both"/>
        <w:rPr>
          <w:rFonts w:ascii="Times New Roman" w:hAnsi="Times New Roman" w:cs="Times New Roman"/>
          <w:sz w:val="24"/>
          <w:szCs w:val="24"/>
        </w:rPr>
      </w:pPr>
    </w:p>
    <w:p w:rsidR="00975809" w:rsidRDefault="001A1CDF" w:rsidP="00EF7519">
      <w:pPr>
        <w:pStyle w:val="ListParagraph"/>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Perubahan Pengelolaan Keuangan Sekaitan dengan Pembentukan Cabdin</w:t>
      </w:r>
    </w:p>
    <w:p w:rsidR="001A1CDF" w:rsidRDefault="001A1CDF" w:rsidP="001A1CDF">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Pengelolaan Keuangan di tahun 2020 akan mengalami perkembangan baik secara struktural maupun fungsional, dimana konsep-konsep dasarnya masih dalam pembahasan pihak-pihak terkait di dinas</w:t>
      </w:r>
    </w:p>
    <w:p w:rsidR="001A1CDF" w:rsidRDefault="001A1CDF" w:rsidP="001A1CDF">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Khusus untuk pola pencairan dan pelaporan yang dikelola oleh Subag Keuangan, akan menyesuaikan terhadap pola penganggaran, erat kaitannya dengan DPA sekolah dikelola oleh siapa nantinya (masihkan oleh sekolah secara mandiri atau di cabdin per wilayah)</w:t>
      </w:r>
    </w:p>
    <w:p w:rsidR="001A1CDF" w:rsidRDefault="001A1CDF" w:rsidP="001A1CDF">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AF572C">
        <w:rPr>
          <w:rFonts w:ascii="Times New Roman" w:hAnsi="Times New Roman" w:cs="Times New Roman"/>
          <w:sz w:val="24"/>
          <w:szCs w:val="24"/>
        </w:rPr>
        <w:t>Untuk perubahannya secara umum akan disosialisasikan pada saat rekonsiliasi dana BOP dan BOS</w:t>
      </w:r>
    </w:p>
    <w:p w:rsidR="001A1CDF" w:rsidRPr="00846325" w:rsidRDefault="001A1CDF" w:rsidP="00AF572C">
      <w:pPr>
        <w:pStyle w:val="ListParagraph"/>
        <w:spacing w:after="0" w:line="360" w:lineRule="auto"/>
        <w:ind w:left="1080"/>
        <w:jc w:val="both"/>
        <w:rPr>
          <w:rFonts w:ascii="Times New Roman" w:hAnsi="Times New Roman" w:cs="Times New Roman"/>
          <w:sz w:val="24"/>
          <w:szCs w:val="24"/>
        </w:rPr>
      </w:pPr>
    </w:p>
    <w:p w:rsidR="00EF7519" w:rsidRPr="008D06B3" w:rsidRDefault="00595391" w:rsidP="00EF7519">
      <w:pPr>
        <w:pStyle w:val="ListParagraph"/>
        <w:numPr>
          <w:ilvl w:val="0"/>
          <w:numId w:val="1"/>
        </w:numPr>
        <w:spacing w:after="0" w:line="360" w:lineRule="auto"/>
        <w:jc w:val="both"/>
        <w:rPr>
          <w:rFonts w:ascii="Times New Roman" w:hAnsi="Times New Roman" w:cs="Times New Roman"/>
          <w:b/>
          <w:sz w:val="24"/>
          <w:szCs w:val="24"/>
        </w:rPr>
      </w:pPr>
      <w:r w:rsidRPr="008D06B3">
        <w:rPr>
          <w:rFonts w:ascii="Times New Roman" w:hAnsi="Times New Roman" w:cs="Times New Roman"/>
          <w:b/>
          <w:sz w:val="24"/>
          <w:szCs w:val="24"/>
        </w:rPr>
        <w:t>Langkah-Langkah Akhir Tahun</w:t>
      </w:r>
    </w:p>
    <w:p w:rsidR="00173826" w:rsidRDefault="00173826" w:rsidP="00173826">
      <w:pPr>
        <w:pStyle w:val="ListParagraph"/>
        <w:spacing w:after="0" w:line="360" w:lineRule="auto"/>
        <w:jc w:val="both"/>
        <w:rPr>
          <w:rFonts w:ascii="Times New Roman" w:hAnsi="Times New Roman" w:cs="Times New Roman"/>
          <w:sz w:val="24"/>
          <w:szCs w:val="24"/>
        </w:rPr>
      </w:pPr>
      <w:r>
        <w:rPr>
          <w:rFonts w:ascii="Times New Roman" w:hAnsi="Times New Roman" w:cs="Times New Roman"/>
          <w:sz w:val="24"/>
          <w:szCs w:val="24"/>
        </w:rPr>
        <w:t>Berikut tahapan yang harus dilakukan oleh sekolah dalam menghadapi akhir tahun anggaran 2019:</w:t>
      </w:r>
    </w:p>
    <w:p w:rsidR="007865D8" w:rsidRDefault="007865D8" w:rsidP="007865D8">
      <w:pPr>
        <w:pStyle w:val="ListParagraph"/>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Memastikan tidak ada lagi jasa giro yang dimasukkan ke rekening sekolah baik dana BOP maupun dana BOS. Sekolah bisa memastikan dengan cara mengirim surat permintaan ke Bank Nagari sesuai dengan cabang pembuatan rekening BOP/BOS.</w:t>
      </w:r>
    </w:p>
    <w:p w:rsidR="008D06B3" w:rsidRPr="00F44BCB" w:rsidRDefault="0030202E" w:rsidP="008D06B3">
      <w:pPr>
        <w:pStyle w:val="ListParagraph"/>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Memastikan jadwal tutup buku akhir tahun dilakukan sesuai jadwal yang akan ditentukan kemudian. Merujuk pada tutup buku tahun anggaran sebelumnya, untuk dana BOP sekolah dilakukan pada tanggal 10 Desember dan untuk dana BOS dilakukan pada tanggal 20 Desember. Hal ini sudah sesuai dengan hasil konsultasi dengan BPK terkait dengan kondisi Dinas Pendidikan yang memiliki “cabang” mencapai 375 sekolah dengan 2 jenis dana yang dipertanggungjawabkan.</w:t>
      </w:r>
    </w:p>
    <w:p w:rsidR="0030202E" w:rsidRDefault="0030202E" w:rsidP="007865D8">
      <w:pPr>
        <w:pStyle w:val="ListParagraph"/>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Dari jadwal tersebut, bisa disimpulkan hal-hal berikut:</w:t>
      </w:r>
    </w:p>
    <w:p w:rsidR="0030202E" w:rsidRDefault="0030202E" w:rsidP="0030202E">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Pembelian dan pembayaran barang dan jasa dituntaskan sebelum tanggal batas tutup buku.</w:t>
      </w:r>
    </w:p>
    <w:p w:rsidR="0030202E" w:rsidRDefault="0030202E" w:rsidP="0030202E">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Khusus untuk honorarium bulan Desember dibayarkan  di awal bulan Desember dengan melampirkan surat pernyataan dari yang menerima honorarium yang membunyikan “</w:t>
      </w:r>
      <w:r w:rsidR="008D06B3">
        <w:rPr>
          <w:rFonts w:ascii="Times New Roman" w:hAnsi="Times New Roman" w:cs="Times New Roman"/>
          <w:sz w:val="24"/>
          <w:szCs w:val="24"/>
        </w:rPr>
        <w:t xml:space="preserve">penerima honor </w:t>
      </w:r>
      <w:r>
        <w:rPr>
          <w:rFonts w:ascii="Times New Roman" w:hAnsi="Times New Roman" w:cs="Times New Roman"/>
          <w:sz w:val="24"/>
          <w:szCs w:val="24"/>
        </w:rPr>
        <w:t>bersangkutan akan menyelesaikan pekerjaannnya sampai dengan tanggal 31 Desember 2019”.</w:t>
      </w:r>
    </w:p>
    <w:p w:rsidR="00080908" w:rsidRDefault="00080908" w:rsidP="0030202E">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Pembayaran jasa kantor seperti listrik/</w:t>
      </w:r>
      <w:r w:rsidR="00133C80">
        <w:rPr>
          <w:rFonts w:ascii="Times New Roman" w:hAnsi="Times New Roman" w:cs="Times New Roman"/>
          <w:sz w:val="24"/>
          <w:szCs w:val="24"/>
        </w:rPr>
        <w:t xml:space="preserve">airdan sejenisnya </w:t>
      </w:r>
      <w:r>
        <w:rPr>
          <w:rFonts w:ascii="Times New Roman" w:hAnsi="Times New Roman" w:cs="Times New Roman"/>
          <w:sz w:val="24"/>
          <w:szCs w:val="24"/>
        </w:rPr>
        <w:t>(nontoken) sudah bisa dilakukan mulai tanggal 5 Desember 2019, apabila karena kondisi tertentu tidak bisa dibayarkan sampai dengan tanggal tutup buku BOP (10 Desember) maka pembayaran dialihkan menggunakan dana BOS.</w:t>
      </w:r>
    </w:p>
    <w:p w:rsidR="00080908" w:rsidRDefault="00080908" w:rsidP="0030202E">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Untuk persediaan yang berasal dari dana BOP harus selesai didistribusikan</w:t>
      </w:r>
      <w:r w:rsidR="00532E5D">
        <w:rPr>
          <w:rFonts w:ascii="Times New Roman" w:hAnsi="Times New Roman" w:cs="Times New Roman"/>
          <w:sz w:val="24"/>
          <w:szCs w:val="24"/>
        </w:rPr>
        <w:t xml:space="preserve"> sebelum tanggal 10 Desember 2019, sisa yang tidak bisa didistribusikan akan menjadi “Sisa Persediaan BOP 2019” yang bisa dipakai lagi mulai 1 Januari 2020.</w:t>
      </w:r>
    </w:p>
    <w:p w:rsidR="00532E5D" w:rsidRDefault="00532E5D" w:rsidP="0030202E">
      <w:pPr>
        <w:pStyle w:val="ListParagraph"/>
        <w:numPr>
          <w:ilvl w:val="0"/>
          <w:numId w:val="3"/>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Untuk persediaan yang berasal dari dana BOS harus selesai didistribusikan sebelum tanggal 20 Desember 2019, sisa yang tidak bisa didistribusikan akan menjadi “Sisa Persediaan BOS 2019” yang bisa dipakai lagi mulai 1 Januari 2020.</w:t>
      </w:r>
    </w:p>
    <w:p w:rsidR="0030202E" w:rsidRPr="00511F9F" w:rsidRDefault="00133C80" w:rsidP="007865D8">
      <w:pPr>
        <w:pStyle w:val="ListParagraph"/>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Sisa Uang Yang Harus Dipertanggungjawabkan (Sisa UYHD) dana BOP dihitung dengan cara </w:t>
      </w:r>
      <w:r w:rsidRPr="00133C80">
        <w:rPr>
          <w:rFonts w:ascii="Times New Roman" w:hAnsi="Times New Roman" w:cs="Times New Roman"/>
          <w:b/>
          <w:sz w:val="24"/>
          <w:szCs w:val="24"/>
        </w:rPr>
        <w:t>“Total Transferan BOP yang Diterima Sekolah – Total Nilai SPJ yang Disampaikan ke Subag Keuangan”</w:t>
      </w:r>
      <w:r w:rsidR="00511F9F">
        <w:rPr>
          <w:rFonts w:ascii="Times New Roman" w:hAnsi="Times New Roman" w:cs="Times New Roman"/>
          <w:b/>
          <w:sz w:val="24"/>
          <w:szCs w:val="24"/>
        </w:rPr>
        <w:t>.</w:t>
      </w:r>
    </w:p>
    <w:p w:rsidR="00511F9F" w:rsidRPr="00AF2285" w:rsidRDefault="00511F9F" w:rsidP="00511F9F">
      <w:pPr>
        <w:pStyle w:val="ListParagraph"/>
        <w:spacing w:after="0" w:line="360" w:lineRule="auto"/>
        <w:ind w:left="1080"/>
        <w:jc w:val="both"/>
        <w:rPr>
          <w:rFonts w:ascii="Times New Roman" w:hAnsi="Times New Roman" w:cs="Times New Roman"/>
          <w:sz w:val="24"/>
          <w:szCs w:val="24"/>
        </w:rPr>
      </w:pPr>
      <w:r w:rsidRPr="00AF2285">
        <w:rPr>
          <w:rFonts w:ascii="Times New Roman" w:hAnsi="Times New Roman" w:cs="Times New Roman"/>
          <w:sz w:val="24"/>
          <w:szCs w:val="24"/>
        </w:rPr>
        <w:t xml:space="preserve">Sisa UYHD disetorkan ke rekening Bendahara Pengeluaran Dinas </w:t>
      </w:r>
      <w:r w:rsidR="006B1221" w:rsidRPr="00AF2285">
        <w:rPr>
          <w:rFonts w:ascii="Times New Roman" w:hAnsi="Times New Roman" w:cs="Times New Roman"/>
          <w:b/>
          <w:sz w:val="24"/>
          <w:szCs w:val="24"/>
        </w:rPr>
        <w:t>setelah melalui pemeriksaan SPJ terakhir</w:t>
      </w:r>
      <w:r w:rsidR="00AF2285" w:rsidRPr="00AF2285">
        <w:rPr>
          <w:rFonts w:ascii="Times New Roman" w:hAnsi="Times New Roman" w:cs="Times New Roman"/>
          <w:b/>
          <w:sz w:val="24"/>
          <w:szCs w:val="24"/>
        </w:rPr>
        <w:t xml:space="preserve"> dan persetujuan Bendahara Pengeluaran Dinas</w:t>
      </w:r>
      <w:r w:rsidR="00AF2285" w:rsidRPr="00AF2285">
        <w:rPr>
          <w:rFonts w:ascii="Times New Roman" w:hAnsi="Times New Roman" w:cs="Times New Roman"/>
          <w:sz w:val="24"/>
          <w:szCs w:val="24"/>
        </w:rPr>
        <w:t>.</w:t>
      </w:r>
    </w:p>
    <w:p w:rsidR="00511F9F" w:rsidRDefault="00BE6F18" w:rsidP="007865D8">
      <w:pPr>
        <w:pStyle w:val="ListParagraph"/>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Sementara untuk sisa dana BOS tetap berada di rekening BOS sekolah masing-masing, tidak digunakan lagi setelah tutup buku 2019 (sesuai jadwal tutup buku), dan bisa digunakan kembali mulai tanggal 1 Janurai 2020.</w:t>
      </w:r>
    </w:p>
    <w:p w:rsidR="003A6C52" w:rsidRDefault="003A6C52" w:rsidP="007865D8">
      <w:pPr>
        <w:pStyle w:val="ListParagraph"/>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Rekonsiliasi BOP dilakukan mulai tanggal 11 Desember 2019 sesuai dengan jadwal dan tempat yang ditetapkan kemudian</w:t>
      </w:r>
    </w:p>
    <w:p w:rsidR="003A6C52" w:rsidRDefault="003A6C52" w:rsidP="007865D8">
      <w:pPr>
        <w:pStyle w:val="ListParagraph"/>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Rekonsiliasi BOS dilakukan mulai tanggal 21 Desember 2019 sesuai dengan jadwal dan tempat yang ditetapkan kemudian</w:t>
      </w:r>
    </w:p>
    <w:p w:rsidR="003361C7" w:rsidRDefault="00F44BCB" w:rsidP="007865D8">
      <w:pPr>
        <w:pStyle w:val="ListParagraph"/>
        <w:numPr>
          <w:ilvl w:val="0"/>
          <w:numId w:val="5"/>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Untuk proses rekonsiliasi dana BOP dan BOS, kami akan bekoordinasi dengan Cabang Dinas masing-masing wilayah</w:t>
      </w:r>
    </w:p>
    <w:p w:rsidR="00B75543" w:rsidRDefault="00B75543" w:rsidP="00B75543">
      <w:pPr>
        <w:spacing w:after="0" w:line="360" w:lineRule="auto"/>
        <w:jc w:val="both"/>
        <w:rPr>
          <w:rFonts w:ascii="Times New Roman" w:hAnsi="Times New Roman" w:cs="Times New Roman"/>
          <w:sz w:val="24"/>
          <w:szCs w:val="24"/>
        </w:rPr>
      </w:pPr>
    </w:p>
    <w:p w:rsidR="00B75543" w:rsidRDefault="005B375F" w:rsidP="005B375F">
      <w:p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Sebelum mengakhiri, secara umum disampaikan kepada sekolah agar menyampaikan kendala, hambatan, masalah yang berkaitan dengan pengelolaan uang dan barang baik dalam proses perencanaan, pelaksanaan, pelaporan, maupun pemeriksaan ke Kepala Dinas Pendidikan secara tertulis, bisa diwakilkan oleh MKKS ataupun Cabdin. Contohnya, di dalam pengelolaan dana sekarang ini yang paling banyak dikeluhkan oleh sekolah adalah pembiayaan untuk perjalanan dinas dalam kab/kota tempat kedudukan sekolah atau ke kab/kota lain selain ke kota Padang (misalnya ke kota </w:t>
      </w:r>
      <w:r>
        <w:rPr>
          <w:rFonts w:ascii="Times New Roman" w:hAnsi="Times New Roman" w:cs="Times New Roman"/>
          <w:sz w:val="24"/>
          <w:szCs w:val="24"/>
        </w:rPr>
        <w:lastRenderedPageBreak/>
        <w:t>dimana kantor cabdinnya berada). Sampai saat ini, solusi pasti dan legal sesuai aturan dari permasalahan tersebut belum ada. Kasus lainnya adalah keseragaman dokumen untuk keabsahan pembayaran pegawai/guru honor di sekolah baik melalui dana BOP/BOS maupun komite, dan kasus-kasus lainnya. Hal-hal seperti inilah yang dipetakan oleh Cabdin melalui MKKS untuk kemudian disampaikan ke Kepala Dinas agar bisa segera ditindaklanjuti oleh bagian/bidang terkait.</w:t>
      </w:r>
      <w:r w:rsidR="00E37B26">
        <w:rPr>
          <w:rFonts w:ascii="Times New Roman" w:hAnsi="Times New Roman" w:cs="Times New Roman"/>
          <w:sz w:val="24"/>
          <w:szCs w:val="24"/>
        </w:rPr>
        <w:t xml:space="preserve"> Dan ini hanya bisa diketahui dari sekolah langsung dan orang-orang yang secara langsung merasakan “permasalahan” ini, bisa dari pegawai, guru baik PNS maupun non PNS, dari bendahara baik BOP/BOS maupun komite dan dar</w:t>
      </w:r>
      <w:r w:rsidR="004B2A6E">
        <w:rPr>
          <w:rFonts w:ascii="Times New Roman" w:hAnsi="Times New Roman" w:cs="Times New Roman"/>
          <w:sz w:val="24"/>
          <w:szCs w:val="24"/>
        </w:rPr>
        <w:t>i Kepsek.</w:t>
      </w:r>
    </w:p>
    <w:p w:rsidR="00B07883" w:rsidRDefault="00B07883" w:rsidP="005B375F">
      <w:pPr>
        <w:spacing w:after="0" w:line="360" w:lineRule="auto"/>
        <w:ind w:left="720"/>
        <w:jc w:val="both"/>
        <w:rPr>
          <w:rFonts w:ascii="Times New Roman" w:hAnsi="Times New Roman" w:cs="Times New Roman"/>
          <w:sz w:val="24"/>
          <w:szCs w:val="24"/>
        </w:rPr>
      </w:pPr>
    </w:p>
    <w:p w:rsidR="004B2A6E" w:rsidRPr="004B2A6E" w:rsidRDefault="004B2A6E" w:rsidP="004B2A6E">
      <w:p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shd w:val="clear" w:color="auto" w:fill="FFFFFF"/>
        </w:rPr>
        <w:t>Cabdin dan MKKS harus mengedepankan adanya inisiatif perbaikan dari tahun ke tahun dalam manajemen sekolah khususnya pengelolaan keuangan dan barang. Diawali dari manajemen sekolah yang benar. S</w:t>
      </w:r>
      <w:r w:rsidRPr="004B2A6E">
        <w:rPr>
          <w:rFonts w:ascii="Times New Roman" w:hAnsi="Times New Roman" w:cs="Times New Roman"/>
          <w:sz w:val="24"/>
          <w:szCs w:val="24"/>
          <w:shd w:val="clear" w:color="auto" w:fill="FFFFFF"/>
        </w:rPr>
        <w:t xml:space="preserve">ebuah budaya dan sistem manajemen yang efektif memiliki unsur </w:t>
      </w:r>
      <w:r w:rsidRPr="004B2A6E">
        <w:rPr>
          <w:rFonts w:ascii="Times New Roman" w:hAnsi="Times New Roman" w:cs="Times New Roman"/>
          <w:i/>
          <w:sz w:val="24"/>
          <w:szCs w:val="24"/>
          <w:shd w:val="clear" w:color="auto" w:fill="FFFFFF"/>
        </w:rPr>
        <w:t>top-down</w:t>
      </w:r>
      <w:r w:rsidRPr="004B2A6E">
        <w:rPr>
          <w:rFonts w:ascii="Times New Roman" w:hAnsi="Times New Roman" w:cs="Times New Roman"/>
          <w:sz w:val="24"/>
          <w:szCs w:val="24"/>
          <w:shd w:val="clear" w:color="auto" w:fill="FFFFFF"/>
        </w:rPr>
        <w:t xml:space="preserve"> dan komunikasi </w:t>
      </w:r>
      <w:r w:rsidRPr="004B2A6E">
        <w:rPr>
          <w:rFonts w:ascii="Times New Roman" w:hAnsi="Times New Roman" w:cs="Times New Roman"/>
          <w:i/>
          <w:sz w:val="24"/>
          <w:szCs w:val="24"/>
          <w:shd w:val="clear" w:color="auto" w:fill="FFFFFF"/>
        </w:rPr>
        <w:t>bottom-up</w:t>
      </w:r>
      <w:r w:rsidRPr="004B2A6E">
        <w:rPr>
          <w:rFonts w:ascii="Times New Roman" w:hAnsi="Times New Roman" w:cs="Times New Roman"/>
          <w:sz w:val="24"/>
          <w:szCs w:val="24"/>
          <w:shd w:val="clear" w:color="auto" w:fill="FFFFFF"/>
        </w:rPr>
        <w:t xml:space="preserve">, keputusan dan </w:t>
      </w:r>
      <w:r w:rsidRPr="004B2A6E">
        <w:rPr>
          <w:rFonts w:ascii="Times New Roman" w:hAnsi="Times New Roman" w:cs="Times New Roman"/>
          <w:i/>
          <w:sz w:val="24"/>
          <w:szCs w:val="24"/>
          <w:shd w:val="clear" w:color="auto" w:fill="FFFFFF"/>
        </w:rPr>
        <w:t>improvement</w:t>
      </w:r>
      <w:r>
        <w:rPr>
          <w:rFonts w:ascii="Times New Roman" w:hAnsi="Times New Roman" w:cs="Times New Roman"/>
          <w:sz w:val="24"/>
          <w:szCs w:val="24"/>
          <w:shd w:val="clear" w:color="auto" w:fill="FFFFFF"/>
        </w:rPr>
        <w:t xml:space="preserve"> (pengembangan/perbaikan)</w:t>
      </w:r>
      <w:r w:rsidRPr="004B2A6E">
        <w:rPr>
          <w:rFonts w:ascii="Times New Roman" w:hAnsi="Times New Roman" w:cs="Times New Roman"/>
          <w:sz w:val="24"/>
          <w:szCs w:val="24"/>
          <w:shd w:val="clear" w:color="auto" w:fill="FFFFFF"/>
        </w:rPr>
        <w:t>. Pemimpin cenderung berkomunikasi ‘mengapa’ saat melakukan improvement, sementara mereka yang berada di level </w:t>
      </w:r>
      <w:r w:rsidRPr="004B2A6E">
        <w:rPr>
          <w:rStyle w:val="Emphasis"/>
          <w:rFonts w:ascii="Times New Roman" w:hAnsi="Times New Roman" w:cs="Times New Roman"/>
          <w:sz w:val="24"/>
          <w:szCs w:val="24"/>
          <w:shd w:val="clear" w:color="auto" w:fill="FFFFFF"/>
        </w:rPr>
        <w:t>middle</w:t>
      </w:r>
      <w:r w:rsidRPr="004B2A6E">
        <w:rPr>
          <w:rFonts w:ascii="Times New Roman" w:hAnsi="Times New Roman" w:cs="Times New Roman"/>
          <w:sz w:val="24"/>
          <w:szCs w:val="24"/>
          <w:shd w:val="clear" w:color="auto" w:fill="FFFFFF"/>
        </w:rPr>
        <w:t> dan</w:t>
      </w:r>
      <w:r w:rsidRPr="004B2A6E">
        <w:rPr>
          <w:rStyle w:val="Emphasis"/>
          <w:rFonts w:ascii="Times New Roman" w:hAnsi="Times New Roman" w:cs="Times New Roman"/>
          <w:sz w:val="24"/>
          <w:szCs w:val="24"/>
          <w:shd w:val="clear" w:color="auto" w:fill="FFFFFF"/>
        </w:rPr>
        <w:t> bottom</w:t>
      </w:r>
      <w:r w:rsidRPr="004B2A6E">
        <w:rPr>
          <w:rFonts w:ascii="Times New Roman" w:hAnsi="Times New Roman" w:cs="Times New Roman"/>
          <w:sz w:val="24"/>
          <w:szCs w:val="24"/>
          <w:shd w:val="clear" w:color="auto" w:fill="FFFFFF"/>
        </w:rPr>
        <w:t> dalam organisasi cenderung untuk mencari tahu ‘apa’ dan ‘bagaimana’ mereka melakukan improvement.</w:t>
      </w:r>
      <w:r>
        <w:rPr>
          <w:rFonts w:ascii="Times New Roman" w:hAnsi="Times New Roman" w:cs="Times New Roman"/>
          <w:sz w:val="24"/>
          <w:szCs w:val="24"/>
          <w:shd w:val="clear" w:color="auto" w:fill="FFFFFF"/>
        </w:rPr>
        <w:t xml:space="preserve"> Kesimpulannya, informasi yang diperlukan untuk perbaikan manajemen sekolah harus dari dua arah, dari pimpinan dan juga dari bawahan.</w:t>
      </w:r>
    </w:p>
    <w:p w:rsidR="005B375F" w:rsidRPr="004B2A6E" w:rsidRDefault="005B375F" w:rsidP="004B2A6E">
      <w:pPr>
        <w:spacing w:after="0" w:line="360" w:lineRule="auto"/>
        <w:jc w:val="both"/>
        <w:rPr>
          <w:rFonts w:ascii="Times New Roman" w:hAnsi="Times New Roman" w:cs="Times New Roman"/>
          <w:sz w:val="24"/>
          <w:szCs w:val="24"/>
        </w:rPr>
      </w:pPr>
    </w:p>
    <w:p w:rsidR="005B375F" w:rsidRPr="004B2A6E" w:rsidRDefault="005B375F" w:rsidP="004B2A6E">
      <w:pPr>
        <w:spacing w:after="0" w:line="360" w:lineRule="auto"/>
        <w:jc w:val="both"/>
        <w:rPr>
          <w:rFonts w:ascii="Times New Roman" w:hAnsi="Times New Roman" w:cs="Times New Roman"/>
          <w:sz w:val="24"/>
          <w:szCs w:val="24"/>
        </w:rPr>
      </w:pPr>
    </w:p>
    <w:p w:rsidR="00B75543" w:rsidRDefault="00B75543" w:rsidP="00B75543">
      <w:pPr>
        <w:spacing w:after="0" w:line="360" w:lineRule="auto"/>
        <w:ind w:left="5760"/>
        <w:jc w:val="both"/>
        <w:rPr>
          <w:rFonts w:ascii="Times New Roman" w:hAnsi="Times New Roman" w:cs="Times New Roman"/>
          <w:sz w:val="24"/>
          <w:szCs w:val="24"/>
        </w:rPr>
      </w:pPr>
      <w:r>
        <w:rPr>
          <w:rFonts w:ascii="Times New Roman" w:hAnsi="Times New Roman" w:cs="Times New Roman"/>
          <w:sz w:val="24"/>
          <w:szCs w:val="24"/>
        </w:rPr>
        <w:t>Padang,     September 2019</w:t>
      </w:r>
    </w:p>
    <w:p w:rsidR="00B75543" w:rsidRDefault="00B75543" w:rsidP="00B75543">
      <w:pPr>
        <w:spacing w:after="0" w:line="360" w:lineRule="auto"/>
        <w:ind w:left="5760"/>
        <w:jc w:val="both"/>
        <w:rPr>
          <w:rFonts w:ascii="Times New Roman" w:hAnsi="Times New Roman" w:cs="Times New Roman"/>
          <w:b/>
          <w:sz w:val="24"/>
          <w:szCs w:val="24"/>
        </w:rPr>
      </w:pPr>
      <w:r w:rsidRPr="00D712B8">
        <w:rPr>
          <w:rFonts w:ascii="Times New Roman" w:hAnsi="Times New Roman" w:cs="Times New Roman"/>
          <w:b/>
          <w:sz w:val="24"/>
          <w:szCs w:val="24"/>
        </w:rPr>
        <w:t>Kasubag Keuangan</w:t>
      </w:r>
    </w:p>
    <w:p w:rsidR="00972D75" w:rsidRDefault="00972D75">
      <w:pPr>
        <w:rPr>
          <w:rFonts w:ascii="Times New Roman" w:hAnsi="Times New Roman" w:cs="Times New Roman"/>
          <w:b/>
          <w:sz w:val="24"/>
          <w:szCs w:val="24"/>
        </w:rPr>
      </w:pPr>
      <w:r>
        <w:rPr>
          <w:rFonts w:ascii="Times New Roman" w:hAnsi="Times New Roman" w:cs="Times New Roman"/>
          <w:b/>
          <w:sz w:val="24"/>
          <w:szCs w:val="24"/>
        </w:rPr>
        <w:br w:type="page"/>
      </w:r>
    </w:p>
    <w:p w:rsidR="00972D75" w:rsidRDefault="00972D75" w:rsidP="00972D75">
      <w:pPr>
        <w:spacing w:after="0" w:line="360" w:lineRule="auto"/>
        <w:jc w:val="both"/>
        <w:rPr>
          <w:rFonts w:ascii="Times New Roman" w:hAnsi="Times New Roman" w:cs="Times New Roman"/>
          <w:b/>
          <w:sz w:val="24"/>
          <w:szCs w:val="24"/>
        </w:rPr>
      </w:pPr>
      <w:r>
        <w:rPr>
          <w:rFonts w:ascii="Times New Roman" w:hAnsi="Times New Roman" w:cs="Times New Roman"/>
          <w:b/>
          <w:noProof/>
          <w:sz w:val="24"/>
          <w:szCs w:val="24"/>
          <w:lang w:val="en-US"/>
        </w:rPr>
        <w:lastRenderedPageBreak/>
        <w:drawing>
          <wp:inline distT="0" distB="0" distL="0" distR="0">
            <wp:extent cx="5731510" cy="79673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92019093439.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7967345"/>
                    </a:xfrm>
                    <a:prstGeom prst="rect">
                      <a:avLst/>
                    </a:prstGeom>
                  </pic:spPr>
                </pic:pic>
              </a:graphicData>
            </a:graphic>
          </wp:inline>
        </w:drawing>
      </w:r>
    </w:p>
    <w:p w:rsidR="00972D75" w:rsidRDefault="00972D75">
      <w:pPr>
        <w:rPr>
          <w:rFonts w:ascii="Times New Roman" w:hAnsi="Times New Roman" w:cs="Times New Roman"/>
          <w:sz w:val="24"/>
          <w:szCs w:val="24"/>
        </w:rPr>
      </w:pPr>
      <w:r>
        <w:rPr>
          <w:rFonts w:ascii="Times New Roman" w:hAnsi="Times New Roman" w:cs="Times New Roman"/>
          <w:sz w:val="24"/>
          <w:szCs w:val="24"/>
        </w:rPr>
        <w:br w:type="page"/>
      </w:r>
    </w:p>
    <w:p w:rsidR="00972D75" w:rsidRDefault="00972D75" w:rsidP="00972D75">
      <w:pPr>
        <w:rPr>
          <w:rFonts w:ascii="Times New Roman" w:hAnsi="Times New Roman" w:cs="Times New Roman"/>
          <w:sz w:val="24"/>
          <w:szCs w:val="24"/>
        </w:rPr>
      </w:pPr>
    </w:p>
    <w:p w:rsidR="00972D75" w:rsidRDefault="00972D75" w:rsidP="00972D75">
      <w:pPr>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14:anchorId="302ACA60" wp14:editId="74A280E4">
            <wp:extent cx="5731510" cy="40633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92019093439_00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063365"/>
                    </a:xfrm>
                    <a:prstGeom prst="rect">
                      <a:avLst/>
                    </a:prstGeom>
                  </pic:spPr>
                </pic:pic>
              </a:graphicData>
            </a:graphic>
          </wp:inline>
        </w:drawing>
      </w:r>
    </w:p>
    <w:p w:rsidR="00972D75" w:rsidRPr="00972D75" w:rsidRDefault="00972D75" w:rsidP="00972D75">
      <w:pPr>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5731510" cy="40900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92019093439_00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090035"/>
                    </a:xfrm>
                    <a:prstGeom prst="rect">
                      <a:avLst/>
                    </a:prstGeom>
                  </pic:spPr>
                </pic:pic>
              </a:graphicData>
            </a:graphic>
          </wp:inline>
        </w:drawing>
      </w:r>
    </w:p>
    <w:sectPr w:rsidR="00972D75" w:rsidRPr="00972D75" w:rsidSect="007154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DF5A5C"/>
    <w:multiLevelType w:val="hybridMultilevel"/>
    <w:tmpl w:val="D7DCAAF2"/>
    <w:lvl w:ilvl="0" w:tplc="467C610E">
      <w:start w:val="1"/>
      <w:numFmt w:val="bullet"/>
      <w:lvlText w:val="-"/>
      <w:lvlJc w:val="left"/>
      <w:pPr>
        <w:ind w:left="1440" w:hanging="360"/>
      </w:pPr>
      <w:rPr>
        <w:rFonts w:ascii="Calibri" w:eastAsiaTheme="minorHAnsi" w:hAnsi="Calibri" w:cstheme="minorBidi"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
    <w:nsid w:val="21347016"/>
    <w:multiLevelType w:val="hybridMultilevel"/>
    <w:tmpl w:val="87DEBC98"/>
    <w:lvl w:ilvl="0" w:tplc="36860B86">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
    <w:nsid w:val="3F335905"/>
    <w:multiLevelType w:val="hybridMultilevel"/>
    <w:tmpl w:val="291A1594"/>
    <w:lvl w:ilvl="0" w:tplc="458EC5C8">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
    <w:nsid w:val="4C521EFE"/>
    <w:multiLevelType w:val="hybridMultilevel"/>
    <w:tmpl w:val="ECA417D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CEE5086"/>
    <w:multiLevelType w:val="hybridMultilevel"/>
    <w:tmpl w:val="C93EC6A6"/>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694B3590"/>
    <w:multiLevelType w:val="hybridMultilevel"/>
    <w:tmpl w:val="527CC07C"/>
    <w:lvl w:ilvl="0" w:tplc="0CFC6350">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6">
    <w:nsid w:val="6EAF0F5B"/>
    <w:multiLevelType w:val="multilevel"/>
    <w:tmpl w:val="9F424E7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4"/>
  </w:num>
  <w:num w:numId="2">
    <w:abstractNumId w:val="2"/>
  </w:num>
  <w:num w:numId="3">
    <w:abstractNumId w:val="0"/>
  </w:num>
  <w:num w:numId="4">
    <w:abstractNumId w:val="3"/>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2"/>
  </w:compat>
  <w:rsids>
    <w:rsidRoot w:val="00EF7519"/>
    <w:rsid w:val="00046EF4"/>
    <w:rsid w:val="00080908"/>
    <w:rsid w:val="00102D23"/>
    <w:rsid w:val="00112900"/>
    <w:rsid w:val="00133C80"/>
    <w:rsid w:val="00173826"/>
    <w:rsid w:val="001A1CDF"/>
    <w:rsid w:val="001D7D7B"/>
    <w:rsid w:val="002E43A0"/>
    <w:rsid w:val="0030202E"/>
    <w:rsid w:val="0030360A"/>
    <w:rsid w:val="003361C7"/>
    <w:rsid w:val="00366A0C"/>
    <w:rsid w:val="003A6C52"/>
    <w:rsid w:val="003C6608"/>
    <w:rsid w:val="004A2C09"/>
    <w:rsid w:val="004A7B3E"/>
    <w:rsid w:val="004B2A6E"/>
    <w:rsid w:val="004D11E4"/>
    <w:rsid w:val="004D21C0"/>
    <w:rsid w:val="00511F9F"/>
    <w:rsid w:val="00513070"/>
    <w:rsid w:val="00532E5D"/>
    <w:rsid w:val="00595391"/>
    <w:rsid w:val="005B375F"/>
    <w:rsid w:val="006B1221"/>
    <w:rsid w:val="007154B4"/>
    <w:rsid w:val="007865D8"/>
    <w:rsid w:val="007F1AF9"/>
    <w:rsid w:val="007F2487"/>
    <w:rsid w:val="00846325"/>
    <w:rsid w:val="008D06B3"/>
    <w:rsid w:val="00972D75"/>
    <w:rsid w:val="00975809"/>
    <w:rsid w:val="009E2AFB"/>
    <w:rsid w:val="00AF2285"/>
    <w:rsid w:val="00AF572C"/>
    <w:rsid w:val="00B07883"/>
    <w:rsid w:val="00B35F37"/>
    <w:rsid w:val="00B75543"/>
    <w:rsid w:val="00BA1110"/>
    <w:rsid w:val="00BE6F18"/>
    <w:rsid w:val="00CA15C3"/>
    <w:rsid w:val="00D21DB7"/>
    <w:rsid w:val="00D6555B"/>
    <w:rsid w:val="00D712B8"/>
    <w:rsid w:val="00E3068A"/>
    <w:rsid w:val="00E37B26"/>
    <w:rsid w:val="00E72654"/>
    <w:rsid w:val="00EF1504"/>
    <w:rsid w:val="00EF7519"/>
    <w:rsid w:val="00F44BCB"/>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4853990-9FBB-4B80-AC36-86E7DCE20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54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7519"/>
    <w:pPr>
      <w:ind w:left="720"/>
      <w:contextualSpacing/>
    </w:pPr>
  </w:style>
  <w:style w:type="character" w:styleId="Emphasis">
    <w:name w:val="Emphasis"/>
    <w:basedOn w:val="DefaultParagraphFont"/>
    <w:uiPriority w:val="20"/>
    <w:qFormat/>
    <w:rsid w:val="004B2A6E"/>
    <w:rPr>
      <w:i/>
      <w:iCs/>
    </w:rPr>
  </w:style>
  <w:style w:type="paragraph" w:styleId="BalloonText">
    <w:name w:val="Balloon Text"/>
    <w:basedOn w:val="Normal"/>
    <w:link w:val="BalloonTextChar"/>
    <w:uiPriority w:val="99"/>
    <w:semiHidden/>
    <w:unhideWhenUsed/>
    <w:rsid w:val="00972D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D7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5504725">
      <w:bodyDiv w:val="1"/>
      <w:marLeft w:val="0"/>
      <w:marRight w:val="0"/>
      <w:marTop w:val="0"/>
      <w:marBottom w:val="0"/>
      <w:divBdr>
        <w:top w:val="none" w:sz="0" w:space="0" w:color="auto"/>
        <w:left w:val="none" w:sz="0" w:space="0" w:color="auto"/>
        <w:bottom w:val="none" w:sz="0" w:space="0" w:color="auto"/>
        <w:right w:val="none" w:sz="0" w:space="0" w:color="auto"/>
      </w:divBdr>
    </w:div>
    <w:div w:id="2073691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BF9CB4-2A69-488A-9628-E68CB54877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574</TotalTime>
  <Pages>10</Pages>
  <Words>2124</Words>
  <Characters>12110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Windows User</cp:lastModifiedBy>
  <cp:revision>33</cp:revision>
  <cp:lastPrinted>2019-09-25T02:36:00Z</cp:lastPrinted>
  <dcterms:created xsi:type="dcterms:W3CDTF">2019-09-17T23:29:00Z</dcterms:created>
  <dcterms:modified xsi:type="dcterms:W3CDTF">2019-09-25T03:59:00Z</dcterms:modified>
</cp:coreProperties>
</file>